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043484273"/>
        <w:docPartObj>
          <w:docPartGallery w:val="Cover Pages"/>
          <w:docPartUnique/>
        </w:docPartObj>
      </w:sdtPr>
      <w:sdtEndPr>
        <w:rPr>
          <w:caps/>
          <w:color w:val="FFC000"/>
          <w:sz w:val="64"/>
          <w:szCs w:val="64"/>
        </w:rPr>
      </w:sdtEndPr>
      <w:sdtContent>
        <w:p w14:paraId="1C90C967" w14:textId="6EAD8D74" w:rsidR="000C26AF" w:rsidRDefault="000C26AF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98B44AA" wp14:editId="6ED61C3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CB00A70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EFC501" wp14:editId="1318851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471DCE" w14:textId="77777777" w:rsidR="000C26AF" w:rsidRDefault="000C26AF">
                                <w:pPr>
                                  <w:pStyle w:val="af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Аннотация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Аннотация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404F23DB" w14:textId="28F17D88" w:rsidR="000C26AF" w:rsidRDefault="000C26AF">
                                    <w:pPr>
                                      <w:pStyle w:val="af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Подключение к данным сервисам реализует возможность </w:t>
                                    </w:r>
                                    <w:r w:rsidR="002F1E79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электронного взаимодействия Перевозчика с Министерством социальной политики Свердловской области и Министерством транспорта и дорожного </w:t>
                                    </w:r>
                                    <w:r w:rsidR="00FA4423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хозяйства Свердловской области, а также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получения возврата затрат на провоз пассажиров, имеющих право на льготный проезд. Другой способ получения возврата с 2024 года будет невозможен.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CEFC501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f0oQIAAHU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" filled="f" stroked="f" strokeweight=".5pt">
                    <v:textbox style="mso-fit-shape-to-text:t" inset="126pt,0,54pt,0">
                      <w:txbxContent>
                        <w:p w14:paraId="21471DCE" w14:textId="77777777" w:rsidR="000C26AF" w:rsidRDefault="000C26AF">
                          <w:pPr>
                            <w:pStyle w:val="af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Аннотация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404F23DB" w14:textId="28F17D88" w:rsidR="000C26AF" w:rsidRDefault="000C26AF">
                              <w:pPr>
                                <w:pStyle w:val="af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Подключение к данным сервисам реализует возможность </w:t>
                              </w:r>
                              <w:r w:rsidR="002F1E7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электронного взаимодействия Перевозчика с Министерством социальной политики Свердловской области и Министерством транспорта и дорожного </w:t>
                              </w:r>
                              <w:r w:rsidR="00FA4423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хозяйства Свердловской области, а также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получения возврата затрат на провоз пассажиров, имеющих право на льготный проезд. Другой способ получения возврата с 2024 года будет невозможен.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80F79B" wp14:editId="6EA7B1A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263639" w14:textId="5AA03A7A" w:rsidR="000C26AF" w:rsidRDefault="000F3436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2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0C26A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Инструкция </w:t>
                                    </w:r>
                                    <w:r w:rsid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br/>
                                    </w:r>
                                    <w:r w:rsidR="000C26A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по подключению</w:t>
                                    </w:r>
                                    <w:r w:rsid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</w:t>
                                    </w:r>
                                    <w:r w:rsidR="000C26A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перевозчика</w:t>
                                    </w:r>
                                    <w:r w:rsidR="000C26A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br/>
                                      <w:t xml:space="preserve"> к</w:t>
                                    </w:r>
                                    <w:r w:rsidR="006A3B3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областным</w:t>
                                    </w:r>
                                    <w:r w:rsidR="000C26A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</w:t>
                                    </w:r>
                                    <w:r w:rsidR="006A3B3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электронным </w:t>
                                    </w:r>
                                    <w:r w:rsidR="000C26A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сервисам</w:t>
                                    </w:r>
                                    <w:r w:rsidR="006A3B3F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цифровизации </w:t>
                                    </w:r>
                                    <w:r w:rsidR="00DC30EB" w:rsidRP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>транспортного и социального</w:t>
                                    </w:r>
                                    <w:r w:rsidR="00DC30EB">
                                      <w:rPr>
                                        <w:caps/>
                                        <w:color w:val="5B9BD5" w:themeColor="accent1"/>
                                        <w:sz w:val="52"/>
                                        <w:szCs w:val="64"/>
                                      </w:rPr>
                                      <w:t xml:space="preserve"> обслуживания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FFAFB48" w14:textId="2CE90614" w:rsidR="000C26AF" w:rsidRDefault="000C26AF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080F79B" id="Текстовое поле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8+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UON&#10;brJzU2wwcGead+QtPykxlFPmwzlzeDgYJJZBeINDKoPmm1aiZGHcx7/pIx58hpWSNR5iTv2HJXOC&#10;EvVag+n9Ua+XGBLSJ25wSRiNh+NInHmn1svqyGAgfWwcy5MYwUF1onSmusK6mMULYWKa49qczjvx&#10;KDSbAeuGi9ksgfBMLQun+sLyGDrOJ7Ltsr5izraUDGDzmeleK5s8YGaDjZ7azJbByDLRNra4aWjb&#10;ejzxxOZ2HcUdcv87oe6W5vQXAA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Irpvz6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14:paraId="47263639" w14:textId="5AA03A7A" w:rsidR="000C26AF" w:rsidRDefault="00B27FC7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2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0C26A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Инструкция </w:t>
                              </w:r>
                              <w:r w:rsid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br/>
                              </w:r>
                              <w:r w:rsidR="000C26A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по подключению</w:t>
                              </w:r>
                              <w:r w:rsid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</w:t>
                              </w:r>
                              <w:r w:rsidR="000C26A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перевозчика</w:t>
                              </w:r>
                              <w:r w:rsidR="000C26A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br/>
                                <w:t xml:space="preserve"> к</w:t>
                              </w:r>
                              <w:r w:rsidR="006A3B3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областным</w:t>
                              </w:r>
                              <w:r w:rsidR="000C26A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</w:t>
                              </w:r>
                              <w:r w:rsidR="006A3B3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электронным </w:t>
                              </w:r>
                              <w:r w:rsidR="000C26A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сервисам</w:t>
                              </w:r>
                              <w:r w:rsidR="006A3B3F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цифровизации </w:t>
                              </w:r>
                              <w:r w:rsidR="00DC30EB" w:rsidRP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>транспортного и социального</w:t>
                              </w:r>
                              <w:r w:rsidR="00DC30EB">
                                <w:rPr>
                                  <w:caps/>
                                  <w:color w:val="5B9BD5" w:themeColor="accent1"/>
                                  <w:sz w:val="52"/>
                                  <w:szCs w:val="64"/>
                                </w:rPr>
                                <w:t xml:space="preserve"> обслуживания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FFAFB48" w14:textId="2CE90614" w:rsidR="000C26AF" w:rsidRDefault="000C26AF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6C6F9EC" w14:textId="77F5EB1F" w:rsidR="000C26AF" w:rsidRDefault="000C26AF">
          <w:pPr>
            <w:rPr>
              <w:caps/>
              <w:color w:val="FFC000"/>
              <w:sz w:val="64"/>
              <w:szCs w:val="64"/>
            </w:rPr>
          </w:pPr>
          <w:r>
            <w:rPr>
              <w:caps/>
              <w:color w:val="FFC000"/>
              <w:sz w:val="64"/>
              <w:szCs w:val="64"/>
            </w:rPr>
            <w:br w:type="page"/>
          </w:r>
        </w:p>
      </w:sdtContent>
    </w:sdt>
    <w:p w14:paraId="2A01756C" w14:textId="77777777" w:rsidR="001E293A" w:rsidRDefault="001E293A">
      <w:pPr>
        <w:rPr>
          <w:sz w:val="48"/>
          <w:szCs w:val="48"/>
        </w:rPr>
      </w:pPr>
      <w:r>
        <w:rPr>
          <w:sz w:val="48"/>
          <w:szCs w:val="48"/>
        </w:rPr>
        <w:lastRenderedPageBreak/>
        <w:t>Введение</w:t>
      </w:r>
    </w:p>
    <w:p w14:paraId="0DA1A784" w14:textId="77777777" w:rsidR="001E293A" w:rsidRPr="001E293A" w:rsidRDefault="001E293A" w:rsidP="006A3B3F">
      <w:pPr>
        <w:jc w:val="both"/>
        <w:rPr>
          <w:szCs w:val="24"/>
        </w:rPr>
      </w:pPr>
      <w:r w:rsidRPr="001E293A">
        <w:rPr>
          <w:szCs w:val="24"/>
        </w:rPr>
        <w:t xml:space="preserve">Используя мировой опыт и опыт регионов, в Екатеринбурге и Свердловской области ведется реализация проекта «Единая карта Свердловской области» </w:t>
      </w:r>
    </w:p>
    <w:p w14:paraId="70AD55BD" w14:textId="77777777" w:rsidR="001E293A" w:rsidRPr="001E293A" w:rsidRDefault="001E293A" w:rsidP="006A3B3F">
      <w:pPr>
        <w:jc w:val="both"/>
        <w:rPr>
          <w:szCs w:val="24"/>
        </w:rPr>
      </w:pPr>
      <w:r w:rsidRPr="001E293A">
        <w:rPr>
          <w:b/>
          <w:szCs w:val="24"/>
        </w:rPr>
        <w:t>Единая социальная карта Свердловской области (ЕСК СО)</w:t>
      </w:r>
      <w:r w:rsidRPr="001E293A">
        <w:rPr>
          <w:szCs w:val="24"/>
        </w:rPr>
        <w:t xml:space="preserve"> -  это многофункциональная пластиковая карта с электронным носителем, которая становится уникальным ключом к разнообразным видам услуг на территории области и муниципалитетов. </w:t>
      </w:r>
    </w:p>
    <w:p w14:paraId="4249E3B6" w14:textId="7D5EA0E2" w:rsidR="00FA4423" w:rsidRDefault="001E293A" w:rsidP="00FA4423">
      <w:pPr>
        <w:jc w:val="both"/>
        <w:rPr>
          <w:szCs w:val="24"/>
        </w:rPr>
      </w:pPr>
      <w:r w:rsidRPr="001E293A">
        <w:rPr>
          <w:szCs w:val="24"/>
        </w:rPr>
        <w:t xml:space="preserve">Проект реализуется по Указу Губернатора № 599-УГ от 13 ноября 2018 года в целях повышения эффективности, доступности и качества предоставления мер социальной поддержки, предусмотренных законодательством Свердловской области, на основе современных информационных технологий. </w:t>
      </w:r>
      <w:r w:rsidR="00FA4423" w:rsidRPr="001E293A">
        <w:rPr>
          <w:szCs w:val="24"/>
        </w:rPr>
        <w:t>Согласно Указу Губернатора, утверждено «Положение о Единой социальной карте», регулирующее отношения, связанные с внедрением на территории Свердловской области Единой социальной карты, порядком ее выпуска, выдачи и обслуживания.</w:t>
      </w:r>
    </w:p>
    <w:p w14:paraId="324EEC9F" w14:textId="01FFA950" w:rsidR="00700D0E" w:rsidRPr="00700D0E" w:rsidRDefault="00700D0E" w:rsidP="00FA4423">
      <w:pPr>
        <w:jc w:val="both"/>
        <w:rPr>
          <w:szCs w:val="24"/>
        </w:rPr>
      </w:pPr>
      <w:r>
        <w:rPr>
          <w:szCs w:val="24"/>
        </w:rPr>
        <w:t xml:space="preserve">Также законом Свердловской области №26-ОЗ от 26 марта 2019 года </w:t>
      </w:r>
      <w:r w:rsidRPr="00700D0E">
        <w:rPr>
          <w:szCs w:val="24"/>
        </w:rPr>
        <w:t>внесен</w:t>
      </w:r>
      <w:r>
        <w:rPr>
          <w:szCs w:val="24"/>
        </w:rPr>
        <w:t>ы</w:t>
      </w:r>
      <w:r w:rsidRPr="00700D0E">
        <w:rPr>
          <w:szCs w:val="24"/>
        </w:rPr>
        <w:t xml:space="preserve"> изменени</w:t>
      </w:r>
      <w:r>
        <w:rPr>
          <w:szCs w:val="24"/>
        </w:rPr>
        <w:t>я</w:t>
      </w:r>
      <w:r w:rsidRPr="00700D0E">
        <w:rPr>
          <w:szCs w:val="24"/>
        </w:rPr>
        <w:t xml:space="preserve"> в отдельные законы Свердловской области в целях обеспечения возможности предоставления мер социальной поддержки с использованием Единой социальной карты</w:t>
      </w:r>
      <w:r>
        <w:rPr>
          <w:szCs w:val="24"/>
        </w:rPr>
        <w:t>.</w:t>
      </w:r>
    </w:p>
    <w:p w14:paraId="44510405" w14:textId="77777777" w:rsidR="00B63659" w:rsidRPr="001E293A" w:rsidRDefault="00B63659" w:rsidP="00B63659">
      <w:pPr>
        <w:jc w:val="both"/>
        <w:rPr>
          <w:szCs w:val="24"/>
        </w:rPr>
      </w:pPr>
      <w:r w:rsidRPr="001E293A">
        <w:rPr>
          <w:bCs/>
          <w:szCs w:val="24"/>
        </w:rPr>
        <w:t>Цели проекта ЕСК Свердловской области:</w:t>
      </w:r>
    </w:p>
    <w:p w14:paraId="73141A77" w14:textId="77777777" w:rsidR="00B63659" w:rsidRPr="001E293A" w:rsidRDefault="00B63659" w:rsidP="00B63659">
      <w:pPr>
        <w:pStyle w:val="a3"/>
        <w:numPr>
          <w:ilvl w:val="0"/>
          <w:numId w:val="15"/>
        </w:numPr>
        <w:jc w:val="both"/>
        <w:rPr>
          <w:szCs w:val="24"/>
        </w:rPr>
      </w:pPr>
      <w:r w:rsidRPr="001E293A">
        <w:rPr>
          <w:szCs w:val="24"/>
        </w:rPr>
        <w:t xml:space="preserve">Обеспечение граждан надежным электронным </w:t>
      </w:r>
      <w:r w:rsidRPr="001E293A">
        <w:rPr>
          <w:szCs w:val="24"/>
        </w:rPr>
        <w:tab/>
        <w:t xml:space="preserve">инструментом, являющимся одновременно средством идентификации, средством оплаты товаров и услуг, в том числе государственных услуг; </w:t>
      </w:r>
    </w:p>
    <w:p w14:paraId="65484196" w14:textId="77777777" w:rsidR="00B63659" w:rsidRPr="001E293A" w:rsidRDefault="00B63659" w:rsidP="00B63659">
      <w:pPr>
        <w:pStyle w:val="a3"/>
        <w:numPr>
          <w:ilvl w:val="0"/>
          <w:numId w:val="15"/>
        </w:numPr>
        <w:jc w:val="both"/>
        <w:rPr>
          <w:szCs w:val="24"/>
        </w:rPr>
      </w:pPr>
      <w:r w:rsidRPr="001E293A">
        <w:rPr>
          <w:szCs w:val="24"/>
        </w:rPr>
        <w:t xml:space="preserve">Организация персонифицированного и адресного учета предоставленных мер социальной поддержки и централизованного контроля над использованием бюджетных средств, выделяемых на эти цели; </w:t>
      </w:r>
    </w:p>
    <w:p w14:paraId="20090929" w14:textId="77777777" w:rsidR="00B63659" w:rsidRPr="001E293A" w:rsidRDefault="00B63659" w:rsidP="00B63659">
      <w:pPr>
        <w:pStyle w:val="a3"/>
        <w:numPr>
          <w:ilvl w:val="0"/>
          <w:numId w:val="15"/>
        </w:numPr>
        <w:jc w:val="both"/>
        <w:rPr>
          <w:szCs w:val="24"/>
        </w:rPr>
      </w:pPr>
      <w:r w:rsidRPr="001E293A">
        <w:rPr>
          <w:szCs w:val="24"/>
        </w:rPr>
        <w:t xml:space="preserve">Увеличение доли безналичных расчетов населения; </w:t>
      </w:r>
    </w:p>
    <w:p w14:paraId="49E852D8" w14:textId="76A33926" w:rsidR="00B63659" w:rsidRPr="006621CA" w:rsidRDefault="00B63659" w:rsidP="00C10CC1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621CA">
        <w:rPr>
          <w:szCs w:val="24"/>
        </w:rPr>
        <w:t>Повышение эффективности предоставления социально значимых услуг гражданам.</w:t>
      </w:r>
    </w:p>
    <w:p w14:paraId="70BEFABD" w14:textId="77777777" w:rsidR="00B63659" w:rsidRDefault="00B63659" w:rsidP="00B63659">
      <w:pPr>
        <w:jc w:val="both"/>
        <w:rPr>
          <w:szCs w:val="24"/>
        </w:rPr>
      </w:pPr>
      <w:r>
        <w:rPr>
          <w:szCs w:val="24"/>
        </w:rPr>
        <w:t>На текущий момент в Свердловской области используется 2 вида ЕСК:</w:t>
      </w:r>
    </w:p>
    <w:p w14:paraId="69A60F6E" w14:textId="77777777" w:rsidR="00B63659" w:rsidRPr="00A40BF7" w:rsidRDefault="00B63659" w:rsidP="00B63659">
      <w:pPr>
        <w:pStyle w:val="a3"/>
        <w:numPr>
          <w:ilvl w:val="0"/>
          <w:numId w:val="16"/>
        </w:numPr>
        <w:jc w:val="both"/>
        <w:rPr>
          <w:szCs w:val="24"/>
        </w:rPr>
      </w:pPr>
      <w:r w:rsidRPr="00A40BF7">
        <w:rPr>
          <w:szCs w:val="24"/>
        </w:rPr>
        <w:t>Финансовая ЕСК с расчётным приложением</w:t>
      </w:r>
    </w:p>
    <w:p w14:paraId="22AAE905" w14:textId="77777777" w:rsidR="00B63659" w:rsidRPr="00A40BF7" w:rsidRDefault="00B63659" w:rsidP="00B63659">
      <w:pPr>
        <w:pStyle w:val="a3"/>
        <w:numPr>
          <w:ilvl w:val="0"/>
          <w:numId w:val="16"/>
        </w:numPr>
        <w:jc w:val="both"/>
        <w:rPr>
          <w:szCs w:val="24"/>
        </w:rPr>
      </w:pPr>
      <w:r w:rsidRPr="00A40BF7">
        <w:rPr>
          <w:szCs w:val="24"/>
        </w:rPr>
        <w:t xml:space="preserve">Нефинансовая ЕСК с приложением </w:t>
      </w:r>
      <w:proofErr w:type="spellStart"/>
      <w:r w:rsidRPr="00A40BF7">
        <w:rPr>
          <w:szCs w:val="24"/>
        </w:rPr>
        <w:t>ЕКАРТы</w:t>
      </w:r>
      <w:proofErr w:type="spellEnd"/>
    </w:p>
    <w:p w14:paraId="4C41C3C0" w14:textId="3D02F6AF" w:rsidR="00DC30EB" w:rsidRDefault="00DC30EB" w:rsidP="006A3B3F">
      <w:pPr>
        <w:jc w:val="both"/>
        <w:rPr>
          <w:szCs w:val="24"/>
        </w:rPr>
      </w:pPr>
      <w:r>
        <w:rPr>
          <w:szCs w:val="24"/>
        </w:rPr>
        <w:t xml:space="preserve">Обратите </w:t>
      </w:r>
      <w:r w:rsidR="00B63659">
        <w:rPr>
          <w:szCs w:val="24"/>
        </w:rPr>
        <w:t xml:space="preserve">также </w:t>
      </w:r>
      <w:r>
        <w:rPr>
          <w:szCs w:val="24"/>
        </w:rPr>
        <w:t xml:space="preserve">внимание, что согласно статьи 14 </w:t>
      </w:r>
      <w:r w:rsidRPr="00DC30EB">
        <w:rPr>
          <w:szCs w:val="24"/>
        </w:rPr>
        <w:t>Закона Свердловской области от 25 ноября 2004 года № 190-ОЗ «О социальной поддержке ветеранов в Свердловской области»</w:t>
      </w:r>
      <w:r>
        <w:rPr>
          <w:szCs w:val="24"/>
        </w:rPr>
        <w:t>, изменения в которую вступают в силу с 2024 года,</w:t>
      </w:r>
      <w:r w:rsidR="00B63659" w:rsidRPr="00B63659">
        <w:t xml:space="preserve"> </w:t>
      </w:r>
      <w:r w:rsidR="00B63659">
        <w:rPr>
          <w:szCs w:val="24"/>
        </w:rPr>
        <w:t>м</w:t>
      </w:r>
      <w:r w:rsidR="00B63659" w:rsidRPr="00B63659">
        <w:rPr>
          <w:szCs w:val="24"/>
        </w:rPr>
        <w:t xml:space="preserve">еры социальной поддержки ветеранов по бесплатному проезду по территории Свердловской области на автомобильном транспорте общего пользования (кроме такси) в междугородном сообщении, на железнодорожном и водном транспорте в пригородном сообщении, а также по оплате в размере 50 процентов стоимости проезда по территории Свердловской области на железнодорожном и водном транспорте в пригородном сообщении предоставляются лицам, для которых они установлены настоящим Законом Свердловской области, </w:t>
      </w:r>
      <w:r w:rsidR="00B63659" w:rsidRPr="00B63659">
        <w:rPr>
          <w:b/>
          <w:szCs w:val="24"/>
        </w:rPr>
        <w:t>по предъявлении Единой социальной карты, а также паспорта или иного документа, удостоверяющего личность</w:t>
      </w:r>
      <w:r w:rsidR="00B63659" w:rsidRPr="00B63659">
        <w:rPr>
          <w:szCs w:val="24"/>
        </w:rPr>
        <w:t>.</w:t>
      </w:r>
    </w:p>
    <w:p w14:paraId="22F8B81F" w14:textId="3695B502" w:rsidR="006A3B3F" w:rsidRDefault="00B63659" w:rsidP="006A3B3F">
      <w:pPr>
        <w:jc w:val="both"/>
      </w:pPr>
      <w:r>
        <w:rPr>
          <w:szCs w:val="24"/>
        </w:rPr>
        <w:t xml:space="preserve">В связи с выше описанным </w:t>
      </w:r>
      <w:r w:rsidR="001E293A">
        <w:t>реализован ряд программных средств и электронных сервисов</w:t>
      </w:r>
      <w:r w:rsidR="00A40BF7">
        <w:t>, речь о которых пойдёт ниже.</w:t>
      </w:r>
    </w:p>
    <w:p w14:paraId="31334171" w14:textId="31921ED8" w:rsidR="001E293A" w:rsidRDefault="001E293A">
      <w:pPr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</w:pPr>
      <w:r>
        <w:rPr>
          <w:sz w:val="48"/>
          <w:szCs w:val="48"/>
        </w:rPr>
        <w:br w:type="page"/>
      </w:r>
    </w:p>
    <w:p w14:paraId="126401E2" w14:textId="4744B07B" w:rsidR="007561FC" w:rsidRPr="000D274F" w:rsidRDefault="00F43132" w:rsidP="00FB3C1A">
      <w:pPr>
        <w:pStyle w:val="a4"/>
        <w:rPr>
          <w:rFonts w:asciiTheme="minorHAnsi" w:eastAsiaTheme="minorHAnsi" w:hAnsiTheme="minorHAnsi" w:cstheme="minorBidi"/>
          <w:sz w:val="48"/>
          <w:szCs w:val="48"/>
        </w:rPr>
      </w:pPr>
      <w:r w:rsidRPr="000D274F">
        <w:rPr>
          <w:sz w:val="48"/>
          <w:szCs w:val="48"/>
        </w:rPr>
        <w:lastRenderedPageBreak/>
        <w:t xml:space="preserve">Подключение к </w:t>
      </w:r>
      <w:r w:rsidRPr="000D274F">
        <w:rPr>
          <w:rFonts w:eastAsia="Times New Roman"/>
          <w:sz w:val="48"/>
          <w:szCs w:val="48"/>
        </w:rPr>
        <w:t>Единой системе учета и анализа проезда на общественном транспорте на территории Свердловской области</w:t>
      </w:r>
    </w:p>
    <w:p w14:paraId="21A8FEB0" w14:textId="77777777" w:rsidR="00FB3C1A" w:rsidRPr="000D2D2D" w:rsidRDefault="00FB3C1A" w:rsidP="00FB3C1A">
      <w:pPr>
        <w:pStyle w:val="a3"/>
      </w:pPr>
    </w:p>
    <w:p w14:paraId="6B3F79A1" w14:textId="77777777" w:rsidR="000D2D2D" w:rsidRDefault="0002757A" w:rsidP="00FB3C1A">
      <w:pPr>
        <w:pStyle w:val="1"/>
        <w:rPr>
          <w:rFonts w:eastAsia="Times New Roman"/>
        </w:rPr>
      </w:pPr>
      <w:bookmarkStart w:id="0" w:name="_Toc119323818"/>
      <w:bookmarkStart w:id="1" w:name="_Toc119324023"/>
      <w:r>
        <w:rPr>
          <w:rFonts w:eastAsia="Times New Roman"/>
        </w:rPr>
        <w:t>Назначение системы</w:t>
      </w:r>
      <w:r w:rsidR="000D2D2D">
        <w:rPr>
          <w:rFonts w:eastAsia="Times New Roman"/>
        </w:rPr>
        <w:t>:</w:t>
      </w:r>
      <w:bookmarkEnd w:id="0"/>
      <w:bookmarkEnd w:id="1"/>
    </w:p>
    <w:p w14:paraId="7D2A1191" w14:textId="77777777" w:rsidR="000D2D2D" w:rsidRPr="00FB3C1A" w:rsidRDefault="000D2D2D" w:rsidP="00FB3C1A">
      <w:pPr>
        <w:pStyle w:val="a3"/>
        <w:numPr>
          <w:ilvl w:val="0"/>
          <w:numId w:val="2"/>
        </w:numPr>
        <w:ind w:left="426"/>
        <w:jc w:val="both"/>
        <w:rPr>
          <w:rFonts w:cstheme="minorHAnsi"/>
        </w:rPr>
      </w:pPr>
      <w:r w:rsidRPr="00FB3C1A">
        <w:rPr>
          <w:rFonts w:eastAsia="Times New Roman" w:cstheme="minorHAnsi"/>
        </w:rPr>
        <w:t>приём от перевозчиков, осуществляющих перевозку граждан Свердловской области автомобильным междугородним транспортом или пригородным железнодорожным транспортом, информации о проданных билетах;</w:t>
      </w:r>
    </w:p>
    <w:p w14:paraId="51F0E016" w14:textId="77777777" w:rsidR="000D2D2D" w:rsidRPr="00FB3C1A" w:rsidRDefault="00FB3C1A" w:rsidP="00FB3C1A">
      <w:pPr>
        <w:pStyle w:val="a3"/>
        <w:numPr>
          <w:ilvl w:val="0"/>
          <w:numId w:val="2"/>
        </w:numPr>
        <w:ind w:left="426"/>
        <w:jc w:val="both"/>
        <w:rPr>
          <w:rFonts w:cstheme="minorHAnsi"/>
        </w:rPr>
      </w:pPr>
      <w:r>
        <w:rPr>
          <w:rFonts w:eastAsia="Times New Roman" w:cstheme="minorHAnsi"/>
        </w:rPr>
        <w:t>в</w:t>
      </w:r>
      <w:r w:rsidR="000D2D2D" w:rsidRPr="00FB3C1A">
        <w:rPr>
          <w:rFonts w:eastAsia="Times New Roman" w:cstheme="minorHAnsi"/>
        </w:rPr>
        <w:t>едени</w:t>
      </w:r>
      <w:r>
        <w:rPr>
          <w:rFonts w:eastAsia="Times New Roman" w:cstheme="minorHAnsi"/>
        </w:rPr>
        <w:t>е</w:t>
      </w:r>
      <w:r w:rsidR="000D2D2D" w:rsidRPr="00FB3C1A">
        <w:rPr>
          <w:rFonts w:eastAsia="Times New Roman" w:cstheme="minorHAnsi"/>
        </w:rPr>
        <w:t xml:space="preserve"> единых справочников </w:t>
      </w:r>
      <w:r w:rsidR="0002757A" w:rsidRPr="00FB3C1A">
        <w:rPr>
          <w:rFonts w:eastAsia="Times New Roman" w:cstheme="minorHAnsi"/>
        </w:rPr>
        <w:t>для осуществления интеграции со смежными информационными системами и электронными сервисами;</w:t>
      </w:r>
    </w:p>
    <w:p w14:paraId="20D181F0" w14:textId="77777777" w:rsidR="0002757A" w:rsidRPr="00FB3C1A" w:rsidRDefault="00FB3C1A" w:rsidP="00FB3C1A">
      <w:pPr>
        <w:pStyle w:val="a3"/>
        <w:numPr>
          <w:ilvl w:val="0"/>
          <w:numId w:val="2"/>
        </w:numPr>
        <w:ind w:left="426"/>
        <w:jc w:val="both"/>
        <w:rPr>
          <w:rFonts w:cstheme="minorHAnsi"/>
        </w:rPr>
      </w:pPr>
      <w:r>
        <w:rPr>
          <w:rFonts w:eastAsia="Times New Roman" w:cstheme="minorHAnsi"/>
        </w:rPr>
        <w:t>п</w:t>
      </w:r>
      <w:r w:rsidR="0002757A" w:rsidRPr="00FB3C1A">
        <w:rPr>
          <w:rFonts w:eastAsia="Times New Roman" w:cstheme="minorHAnsi"/>
        </w:rPr>
        <w:t>редоставлени</w:t>
      </w:r>
      <w:r>
        <w:rPr>
          <w:rFonts w:eastAsia="Times New Roman" w:cstheme="minorHAnsi"/>
        </w:rPr>
        <w:t>е</w:t>
      </w:r>
      <w:r w:rsidR="0002757A" w:rsidRPr="00FB3C1A">
        <w:rPr>
          <w:rFonts w:eastAsia="Times New Roman" w:cstheme="minorHAnsi"/>
        </w:rPr>
        <w:t xml:space="preserve"> перевозчикам единого электронного окна взаимодействия с Министерством транспорта и дорожного хозяйства Свердловской области и Министерством социальной политики Свердловской области (в том числе и в части компенсации понесённых затрат при перевозке пассажиров, имеющих право на льготный проезд).</w:t>
      </w:r>
    </w:p>
    <w:p w14:paraId="207294C7" w14:textId="77777777" w:rsidR="00FB3C1A" w:rsidRPr="00FB3C1A" w:rsidRDefault="00FB3C1A" w:rsidP="00441091">
      <w:pPr>
        <w:jc w:val="both"/>
        <w:rPr>
          <w:rFonts w:cstheme="minorHAnsi"/>
        </w:rPr>
      </w:pPr>
      <w:r w:rsidRPr="00441091">
        <w:rPr>
          <w:rFonts w:cstheme="minorHAnsi"/>
          <w:color w:val="2E74B5" w:themeColor="accent1" w:themeShade="BF"/>
          <w:sz w:val="28"/>
        </w:rPr>
        <w:t>Внимание!</w:t>
      </w:r>
      <w:r w:rsidRPr="00FB3C1A">
        <w:rPr>
          <w:rFonts w:cstheme="minorHAnsi"/>
        </w:rPr>
        <w:t xml:space="preserve"> С инструкцией по использованию системы можно ознакомиться в специальном разделе после авторизации</w:t>
      </w:r>
      <w:r w:rsidR="00441091">
        <w:rPr>
          <w:rFonts w:cstheme="minorHAnsi"/>
        </w:rPr>
        <w:t>.</w:t>
      </w:r>
      <w:r w:rsidR="00D94DD3">
        <w:rPr>
          <w:rFonts w:cstheme="minorHAnsi"/>
        </w:rPr>
        <w:t xml:space="preserve"> Адрес системы </w:t>
      </w:r>
      <w:r w:rsidR="00D94DD3" w:rsidRPr="00B94574">
        <w:rPr>
          <w:rFonts w:cstheme="minorHAnsi"/>
        </w:rPr>
        <w:t>http</w:t>
      </w:r>
      <w:r w:rsidR="00D94DD3" w:rsidRPr="00D94DD3">
        <w:rPr>
          <w:rFonts w:cstheme="minorHAnsi"/>
        </w:rPr>
        <w:t>://suop.uadso.ru:9680/</w:t>
      </w:r>
    </w:p>
    <w:p w14:paraId="66C25FCC" w14:textId="77777777" w:rsidR="00FB3C1A" w:rsidRPr="00FB3C1A" w:rsidRDefault="00FB3C1A" w:rsidP="00FB3C1A">
      <w:pPr>
        <w:rPr>
          <w:rFonts w:cstheme="minorHAnsi"/>
        </w:rPr>
      </w:pPr>
      <w:r w:rsidRPr="00FB3C1A">
        <w:rPr>
          <w:rFonts w:cstheme="minorHAnsi"/>
          <w:noProof/>
          <w:lang w:eastAsia="ru-RU"/>
        </w:rPr>
        <w:drawing>
          <wp:inline distT="0" distB="0" distL="0" distR="0" wp14:anchorId="73ED546B" wp14:editId="72CC8727">
            <wp:extent cx="5940425" cy="30854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10-24_11274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1F637" w14:textId="77777777" w:rsidR="00F43132" w:rsidRPr="00FB3C1A" w:rsidRDefault="00F43132" w:rsidP="00F43132">
      <w:pPr>
        <w:pStyle w:val="a3"/>
        <w:rPr>
          <w:rFonts w:cstheme="minorHAnsi"/>
        </w:rPr>
      </w:pPr>
    </w:p>
    <w:p w14:paraId="7CAF8567" w14:textId="77777777" w:rsidR="0002757A" w:rsidRPr="00FB3C1A" w:rsidRDefault="0002757A" w:rsidP="00441091">
      <w:pPr>
        <w:pStyle w:val="1"/>
      </w:pPr>
      <w:bookmarkStart w:id="2" w:name="_Toc119323819"/>
      <w:bookmarkStart w:id="3" w:name="_Toc119324024"/>
      <w:r w:rsidRPr="00FB3C1A">
        <w:t>Последовательность действий для подключения и использования:</w:t>
      </w:r>
      <w:bookmarkEnd w:id="2"/>
      <w:bookmarkEnd w:id="3"/>
    </w:p>
    <w:p w14:paraId="749DB00F" w14:textId="77777777" w:rsidR="0002757A" w:rsidRPr="00FB3C1A" w:rsidRDefault="0002757A" w:rsidP="00441091">
      <w:pPr>
        <w:pStyle w:val="a3"/>
        <w:spacing w:before="240"/>
        <w:ind w:left="0"/>
        <w:jc w:val="both"/>
        <w:rPr>
          <w:rFonts w:cstheme="minorHAnsi"/>
        </w:rPr>
      </w:pPr>
      <w:r w:rsidRPr="00441091">
        <w:rPr>
          <w:rFonts w:cstheme="minorHAnsi"/>
          <w:b/>
        </w:rPr>
        <w:t>Шаг 1:</w:t>
      </w:r>
      <w:r w:rsidRPr="00FB3C1A">
        <w:rPr>
          <w:rFonts w:cstheme="minorHAnsi"/>
        </w:rPr>
        <w:t xml:space="preserve"> Получение доступа к системе.</w:t>
      </w:r>
    </w:p>
    <w:p w14:paraId="5416B497" w14:textId="0BF2D95B" w:rsidR="00D109B5" w:rsidRDefault="00D109B5" w:rsidP="00BE5B7E">
      <w:pPr>
        <w:pStyle w:val="a3"/>
        <w:numPr>
          <w:ilvl w:val="1"/>
          <w:numId w:val="1"/>
        </w:numPr>
        <w:ind w:left="993"/>
        <w:jc w:val="both"/>
        <w:rPr>
          <w:rFonts w:cstheme="minorHAnsi"/>
        </w:rPr>
      </w:pPr>
      <w:r>
        <w:rPr>
          <w:rFonts w:cstheme="minorHAnsi"/>
        </w:rPr>
        <w:t xml:space="preserve">Направить в </w:t>
      </w:r>
      <w:r w:rsidR="007F06F9">
        <w:rPr>
          <w:rFonts w:cstheme="minorHAnsi"/>
        </w:rPr>
        <w:t>Управление автомобильных дорог</w:t>
      </w:r>
      <w:r>
        <w:rPr>
          <w:rFonts w:cstheme="minorHAnsi"/>
        </w:rPr>
        <w:t xml:space="preserve"> Свердловской области на адрес </w:t>
      </w:r>
      <w:proofErr w:type="spellStart"/>
      <w:r w:rsidR="009F18E7" w:rsidRPr="00B94574">
        <w:rPr>
          <w:rFonts w:cstheme="minorHAnsi"/>
          <w:lang w:val="en-US"/>
        </w:rPr>
        <w:t>esk</w:t>
      </w:r>
      <w:r w:rsidR="009F53F0" w:rsidRPr="00B94574">
        <w:rPr>
          <w:rFonts w:cstheme="minorHAnsi"/>
          <w:lang w:val="en-US"/>
        </w:rPr>
        <w:t>so</w:t>
      </w:r>
      <w:proofErr w:type="spellEnd"/>
      <w:r w:rsidRPr="00B94574">
        <w:rPr>
          <w:rFonts w:cstheme="minorHAnsi"/>
        </w:rPr>
        <w:t>@</w:t>
      </w:r>
      <w:proofErr w:type="spellStart"/>
      <w:r w:rsidR="00596B34" w:rsidRPr="00B94574">
        <w:rPr>
          <w:rFonts w:cstheme="minorHAnsi"/>
          <w:lang w:val="en-US"/>
        </w:rPr>
        <w:t>uadso</w:t>
      </w:r>
      <w:proofErr w:type="spellEnd"/>
      <w:r w:rsidR="00596B34" w:rsidRPr="00B94574">
        <w:rPr>
          <w:rFonts w:cstheme="minorHAnsi"/>
        </w:rPr>
        <w:t>.</w:t>
      </w:r>
      <w:proofErr w:type="spellStart"/>
      <w:r w:rsidR="00596B34" w:rsidRPr="00B94574">
        <w:rPr>
          <w:rFonts w:cstheme="minorHAnsi"/>
          <w:lang w:val="en-US"/>
        </w:rPr>
        <w:t>ru</w:t>
      </w:r>
      <w:proofErr w:type="spellEnd"/>
      <w:r w:rsidRPr="00D109B5">
        <w:rPr>
          <w:rFonts w:cstheme="minorHAnsi"/>
        </w:rPr>
        <w:t xml:space="preserve"> </w:t>
      </w:r>
      <w:r>
        <w:rPr>
          <w:rFonts w:cstheme="minorHAnsi"/>
        </w:rPr>
        <w:t>письмо с запросом на предоставление доступа к системе. В письме должны быть указаны следующие реквизиты администратора личного кабинета ваше организации:</w:t>
      </w:r>
    </w:p>
    <w:p w14:paraId="23A2915C" w14:textId="044CDB98" w:rsidR="00D109B5" w:rsidRPr="00D109B5" w:rsidRDefault="00D109B5" w:rsidP="00D109B5">
      <w:pPr>
        <w:pStyle w:val="a3"/>
        <w:numPr>
          <w:ilvl w:val="0"/>
          <w:numId w:val="18"/>
        </w:numPr>
        <w:ind w:left="1843"/>
        <w:jc w:val="both"/>
        <w:rPr>
          <w:rFonts w:cstheme="minorHAnsi"/>
        </w:rPr>
      </w:pPr>
      <w:r w:rsidRPr="00D109B5">
        <w:rPr>
          <w:rFonts w:cstheme="minorHAnsi"/>
        </w:rPr>
        <w:t>Фамилия</w:t>
      </w:r>
    </w:p>
    <w:p w14:paraId="1390FC83" w14:textId="254FC614" w:rsidR="00D109B5" w:rsidRPr="00D109B5" w:rsidRDefault="00D109B5" w:rsidP="00D109B5">
      <w:pPr>
        <w:pStyle w:val="a3"/>
        <w:numPr>
          <w:ilvl w:val="0"/>
          <w:numId w:val="18"/>
        </w:numPr>
        <w:ind w:left="1843"/>
        <w:jc w:val="both"/>
        <w:rPr>
          <w:rFonts w:cstheme="minorHAnsi"/>
        </w:rPr>
      </w:pPr>
      <w:r w:rsidRPr="00D109B5">
        <w:rPr>
          <w:rFonts w:cstheme="minorHAnsi"/>
        </w:rPr>
        <w:lastRenderedPageBreak/>
        <w:t>Имя</w:t>
      </w:r>
    </w:p>
    <w:p w14:paraId="006EA744" w14:textId="417ABAE1" w:rsidR="00D109B5" w:rsidRPr="00D109B5" w:rsidRDefault="00D109B5" w:rsidP="00D109B5">
      <w:pPr>
        <w:pStyle w:val="a3"/>
        <w:numPr>
          <w:ilvl w:val="0"/>
          <w:numId w:val="18"/>
        </w:numPr>
        <w:ind w:left="1843"/>
        <w:jc w:val="both"/>
        <w:rPr>
          <w:rFonts w:cstheme="minorHAnsi"/>
        </w:rPr>
      </w:pPr>
      <w:r w:rsidRPr="00D109B5">
        <w:rPr>
          <w:rFonts w:cstheme="minorHAnsi"/>
        </w:rPr>
        <w:t>Отчество</w:t>
      </w:r>
    </w:p>
    <w:p w14:paraId="1C60223B" w14:textId="6C1B1C6D" w:rsidR="00D109B5" w:rsidRPr="00D109B5" w:rsidRDefault="00D109B5" w:rsidP="00D109B5">
      <w:pPr>
        <w:pStyle w:val="a3"/>
        <w:numPr>
          <w:ilvl w:val="0"/>
          <w:numId w:val="18"/>
        </w:numPr>
        <w:ind w:left="1843"/>
        <w:jc w:val="both"/>
        <w:rPr>
          <w:rFonts w:cstheme="minorHAnsi"/>
        </w:rPr>
      </w:pPr>
      <w:r w:rsidRPr="00D109B5">
        <w:rPr>
          <w:rFonts w:cstheme="minorHAnsi"/>
        </w:rPr>
        <w:t>Должность</w:t>
      </w:r>
    </w:p>
    <w:p w14:paraId="671E7C07" w14:textId="22D5D0D6" w:rsidR="00D109B5" w:rsidRPr="00D109B5" w:rsidRDefault="00D109B5" w:rsidP="00D109B5">
      <w:pPr>
        <w:pStyle w:val="a3"/>
        <w:numPr>
          <w:ilvl w:val="0"/>
          <w:numId w:val="18"/>
        </w:numPr>
        <w:ind w:left="1843"/>
        <w:jc w:val="both"/>
        <w:rPr>
          <w:rFonts w:cstheme="minorHAnsi"/>
        </w:rPr>
      </w:pPr>
      <w:r w:rsidRPr="00D109B5">
        <w:rPr>
          <w:rFonts w:cstheme="minorHAnsi"/>
        </w:rPr>
        <w:t>Подразделение</w:t>
      </w:r>
    </w:p>
    <w:p w14:paraId="7FB9791B" w14:textId="32CAE07C" w:rsidR="00D109B5" w:rsidRPr="00D109B5" w:rsidRDefault="00D109B5" w:rsidP="00D109B5">
      <w:pPr>
        <w:pStyle w:val="a3"/>
        <w:numPr>
          <w:ilvl w:val="0"/>
          <w:numId w:val="18"/>
        </w:numPr>
        <w:ind w:left="1843"/>
        <w:jc w:val="both"/>
        <w:rPr>
          <w:rFonts w:cstheme="minorHAnsi"/>
        </w:rPr>
      </w:pPr>
      <w:r w:rsidRPr="00D109B5">
        <w:rPr>
          <w:rFonts w:cstheme="minorHAnsi"/>
        </w:rPr>
        <w:t>Адрес электронной почты (он будет являться логином)</w:t>
      </w:r>
    </w:p>
    <w:p w14:paraId="2C12CF43" w14:textId="20EF92EB" w:rsidR="00D109B5" w:rsidRPr="00D109B5" w:rsidRDefault="00D109B5" w:rsidP="00D109B5">
      <w:pPr>
        <w:pStyle w:val="a3"/>
        <w:numPr>
          <w:ilvl w:val="0"/>
          <w:numId w:val="18"/>
        </w:numPr>
        <w:ind w:left="1843"/>
        <w:jc w:val="both"/>
        <w:rPr>
          <w:rFonts w:cstheme="minorHAnsi"/>
        </w:rPr>
      </w:pPr>
      <w:r w:rsidRPr="00D109B5">
        <w:rPr>
          <w:rFonts w:cstheme="minorHAnsi"/>
        </w:rPr>
        <w:t>Контактные телефоны</w:t>
      </w:r>
    </w:p>
    <w:p w14:paraId="6078222A" w14:textId="5FEF2CB2" w:rsidR="0002757A" w:rsidRPr="00FB3C1A" w:rsidRDefault="0002757A" w:rsidP="00D109B5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FB3C1A">
        <w:rPr>
          <w:rFonts w:cstheme="minorHAnsi"/>
        </w:rPr>
        <w:t xml:space="preserve">Получить </w:t>
      </w:r>
      <w:r w:rsidR="00D109B5">
        <w:rPr>
          <w:rFonts w:cstheme="minorHAnsi"/>
        </w:rPr>
        <w:t>на указанный адрес электронной почты письмо с инструкциями по завершению регистрации.</w:t>
      </w:r>
    </w:p>
    <w:p w14:paraId="7BC382B1" w14:textId="4DDBDC59" w:rsidR="0002757A" w:rsidRDefault="00D109B5" w:rsidP="00D109B5">
      <w:pPr>
        <w:pStyle w:val="a3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Завершить регистрацию в системе.</w:t>
      </w:r>
    </w:p>
    <w:p w14:paraId="1679AD8D" w14:textId="77777777" w:rsidR="00441091" w:rsidRDefault="00441091" w:rsidP="00441091">
      <w:pPr>
        <w:pStyle w:val="a3"/>
        <w:spacing w:before="240"/>
        <w:ind w:left="426"/>
        <w:jc w:val="both"/>
        <w:rPr>
          <w:rFonts w:cstheme="minorHAnsi"/>
          <w:b/>
        </w:rPr>
      </w:pPr>
    </w:p>
    <w:p w14:paraId="5503A767" w14:textId="77777777" w:rsidR="0002757A" w:rsidRPr="00FB3C1A" w:rsidRDefault="0002757A" w:rsidP="00441091">
      <w:pPr>
        <w:pStyle w:val="a3"/>
        <w:spacing w:before="240"/>
        <w:ind w:left="0"/>
        <w:jc w:val="both"/>
        <w:rPr>
          <w:rFonts w:cstheme="minorHAnsi"/>
        </w:rPr>
      </w:pPr>
      <w:r w:rsidRPr="00441091">
        <w:rPr>
          <w:rFonts w:cstheme="minorHAnsi"/>
          <w:b/>
        </w:rPr>
        <w:t>Шаг 2:</w:t>
      </w:r>
      <w:r w:rsidRPr="00FB3C1A">
        <w:rPr>
          <w:rFonts w:cstheme="minorHAnsi"/>
        </w:rPr>
        <w:t xml:space="preserve"> Подключение к сервису передачи данных о проданных билетах</w:t>
      </w:r>
    </w:p>
    <w:p w14:paraId="083A0891" w14:textId="77777777" w:rsidR="00B80B21" w:rsidRPr="00FB3C1A" w:rsidRDefault="00B80B21" w:rsidP="00441091">
      <w:pPr>
        <w:spacing w:after="0"/>
        <w:ind w:firstLine="709"/>
        <w:jc w:val="both"/>
        <w:rPr>
          <w:rFonts w:cstheme="minorHAnsi"/>
        </w:rPr>
      </w:pPr>
      <w:r w:rsidRPr="00FB3C1A">
        <w:rPr>
          <w:rFonts w:cstheme="minorHAnsi"/>
        </w:rPr>
        <w:t>Возможно 2 способа предоставления данных о проданных билетах:</w:t>
      </w:r>
    </w:p>
    <w:p w14:paraId="3567569A" w14:textId="77777777" w:rsidR="00B80B21" w:rsidRPr="00FB3C1A" w:rsidRDefault="00B80B21" w:rsidP="00BE5B7E">
      <w:pPr>
        <w:spacing w:after="0"/>
        <w:ind w:left="1276"/>
        <w:jc w:val="both"/>
        <w:rPr>
          <w:rFonts w:cstheme="minorHAnsi"/>
        </w:rPr>
      </w:pPr>
      <w:r w:rsidRPr="00FB3C1A">
        <w:rPr>
          <w:rFonts w:cstheme="minorHAnsi"/>
        </w:rPr>
        <w:t xml:space="preserve">1 способ. Через подключение к электронному сервису и передачу файлов-отчётов по технологии </w:t>
      </w:r>
      <w:r w:rsidRPr="00FB3C1A">
        <w:rPr>
          <w:rFonts w:cstheme="minorHAnsi"/>
          <w:lang w:val="en-US"/>
        </w:rPr>
        <w:t>REST</w:t>
      </w:r>
      <w:r w:rsidRPr="00FB3C1A">
        <w:rPr>
          <w:rFonts w:cstheme="minorHAnsi"/>
        </w:rPr>
        <w:t xml:space="preserve"> </w:t>
      </w:r>
      <w:r w:rsidRPr="00FB3C1A">
        <w:rPr>
          <w:rFonts w:cstheme="minorHAnsi"/>
          <w:lang w:val="en-US"/>
        </w:rPr>
        <w:t>API</w:t>
      </w:r>
      <w:r w:rsidRPr="00FB3C1A">
        <w:rPr>
          <w:rFonts w:cstheme="minorHAnsi"/>
        </w:rPr>
        <w:t>.</w:t>
      </w:r>
    </w:p>
    <w:p w14:paraId="58722710" w14:textId="77777777" w:rsidR="00B80B21" w:rsidRPr="00FB3C1A" w:rsidRDefault="00B80B21" w:rsidP="00BE5B7E">
      <w:pPr>
        <w:ind w:left="1276"/>
        <w:jc w:val="both"/>
        <w:rPr>
          <w:rFonts w:cstheme="minorHAnsi"/>
        </w:rPr>
      </w:pPr>
      <w:r w:rsidRPr="00FB3C1A">
        <w:rPr>
          <w:rFonts w:cstheme="minorHAnsi"/>
        </w:rPr>
        <w:t>2 способ. Через личный кабинет перевозчика.</w:t>
      </w:r>
    </w:p>
    <w:p w14:paraId="2E5177D7" w14:textId="77777777" w:rsidR="00EB7240" w:rsidRPr="00FB3C1A" w:rsidRDefault="008A0F1D" w:rsidP="00441091">
      <w:pPr>
        <w:ind w:firstLine="708"/>
        <w:jc w:val="both"/>
        <w:rPr>
          <w:rFonts w:cstheme="minorHAnsi"/>
          <w:shd w:val="clear" w:color="auto" w:fill="FFFFFF"/>
        </w:rPr>
      </w:pPr>
      <w:r w:rsidRPr="00FB3C1A">
        <w:rPr>
          <w:rFonts w:cstheme="minorHAnsi"/>
        </w:rPr>
        <w:t>Подключение к сервису передачи данных о проданных билетах</w:t>
      </w:r>
      <w:r w:rsidRPr="00FB3C1A">
        <w:rPr>
          <w:rFonts w:cstheme="minorHAnsi"/>
          <w:shd w:val="clear" w:color="auto" w:fill="FFFFFF"/>
        </w:rPr>
        <w:t xml:space="preserve"> осуществляется в соответствии с</w:t>
      </w:r>
      <w:r w:rsidR="00EB7240" w:rsidRPr="00FB3C1A">
        <w:rPr>
          <w:rFonts w:cstheme="minorHAnsi"/>
          <w:shd w:val="clear" w:color="auto" w:fill="FFFFFF"/>
        </w:rPr>
        <w:t xml:space="preserve"> Регламент</w:t>
      </w:r>
      <w:r w:rsidRPr="00FB3C1A">
        <w:rPr>
          <w:rFonts w:cstheme="minorHAnsi"/>
          <w:shd w:val="clear" w:color="auto" w:fill="FFFFFF"/>
        </w:rPr>
        <w:t>ом</w:t>
      </w:r>
      <w:r w:rsidR="00EB7240" w:rsidRPr="00FB3C1A">
        <w:rPr>
          <w:rFonts w:cstheme="minorHAnsi"/>
          <w:shd w:val="clear" w:color="auto" w:fill="FFFFFF"/>
        </w:rPr>
        <w:t xml:space="preserve"> информационного взаимодействия между Региональным оператором системы учета оплаты проезда</w:t>
      </w:r>
      <w:r w:rsidR="00441091">
        <w:rPr>
          <w:rFonts w:cstheme="minorHAnsi"/>
          <w:shd w:val="clear" w:color="auto" w:fill="FFFFFF"/>
        </w:rPr>
        <w:t xml:space="preserve"> </w:t>
      </w:r>
      <w:r w:rsidR="00EB7240" w:rsidRPr="00FB3C1A">
        <w:rPr>
          <w:rFonts w:cstheme="minorHAnsi"/>
          <w:shd w:val="clear" w:color="auto" w:fill="FFFFFF"/>
        </w:rPr>
        <w:t>(РО</w:t>
      </w:r>
      <w:r w:rsidR="00441091">
        <w:rPr>
          <w:rFonts w:cstheme="minorHAnsi"/>
          <w:shd w:val="clear" w:color="auto" w:fill="FFFFFF"/>
        </w:rPr>
        <w:t xml:space="preserve"> </w:t>
      </w:r>
      <w:r w:rsidR="00EB7240" w:rsidRPr="00FB3C1A">
        <w:rPr>
          <w:rFonts w:cstheme="minorHAnsi"/>
          <w:shd w:val="clear" w:color="auto" w:fill="FFFFFF"/>
        </w:rPr>
        <w:t>СУОП)</w:t>
      </w:r>
      <w:r w:rsidR="00441091">
        <w:rPr>
          <w:rFonts w:cstheme="minorHAnsi"/>
          <w:shd w:val="clear" w:color="auto" w:fill="FFFFFF"/>
        </w:rPr>
        <w:t xml:space="preserve"> </w:t>
      </w:r>
      <w:r w:rsidR="00EB7240" w:rsidRPr="00FB3C1A">
        <w:rPr>
          <w:rFonts w:cstheme="minorHAnsi"/>
          <w:shd w:val="clear" w:color="auto" w:fill="FFFFFF"/>
        </w:rPr>
        <w:t>и Перевозчиками, Автовокзалами, АСОП Свердловской области</w:t>
      </w:r>
      <w:r w:rsidR="00441091">
        <w:rPr>
          <w:rFonts w:cstheme="minorHAnsi"/>
          <w:shd w:val="clear" w:color="auto" w:fill="FFFFFF"/>
        </w:rPr>
        <w:t xml:space="preserve">, который </w:t>
      </w:r>
      <w:r w:rsidR="00EB7240" w:rsidRPr="00FB3C1A">
        <w:rPr>
          <w:rFonts w:cstheme="minorHAnsi"/>
          <w:shd w:val="clear" w:color="auto" w:fill="FFFFFF"/>
        </w:rPr>
        <w:t>определяет технологию, состав, формат данных, порядок информационного обмена при обслуживании осуществлении учета оплаты проезда Перевозчиками, Автовокзалами, АСОП Свердловской области.</w:t>
      </w:r>
    </w:p>
    <w:p w14:paraId="066F4395" w14:textId="77777777" w:rsidR="00EB7240" w:rsidRPr="00FB3C1A" w:rsidRDefault="00EB7240" w:rsidP="00441091">
      <w:pPr>
        <w:ind w:firstLine="708"/>
        <w:jc w:val="both"/>
        <w:rPr>
          <w:rFonts w:cstheme="minorHAnsi"/>
          <w:shd w:val="clear" w:color="auto" w:fill="FFFFFF"/>
        </w:rPr>
      </w:pPr>
      <w:r w:rsidRPr="00FB3C1A">
        <w:rPr>
          <w:rFonts w:cstheme="minorHAnsi"/>
          <w:shd w:val="clear" w:color="auto" w:fill="FFFFFF"/>
        </w:rPr>
        <w:t xml:space="preserve">Региональный оператор СУОП предоставляет поставщикам информации об оплате проезда (Перевозчики, Автовокзалы, АСОП Свердловской области) </w:t>
      </w:r>
      <w:r w:rsidR="008A0F1D" w:rsidRPr="00FB3C1A">
        <w:rPr>
          <w:rFonts w:cstheme="minorHAnsi"/>
          <w:shd w:val="clear" w:color="auto" w:fill="FFFFFF"/>
        </w:rPr>
        <w:t>доступ</w:t>
      </w:r>
      <w:r w:rsidRPr="00FB3C1A">
        <w:rPr>
          <w:rFonts w:cstheme="minorHAnsi"/>
          <w:shd w:val="clear" w:color="auto" w:fill="FFFFFF"/>
        </w:rPr>
        <w:t xml:space="preserve"> к электронным сервисам</w:t>
      </w:r>
      <w:r w:rsidR="008A0F1D" w:rsidRPr="00FB3C1A">
        <w:rPr>
          <w:rFonts w:cstheme="minorHAnsi"/>
          <w:shd w:val="clear" w:color="auto" w:fill="FFFFFF"/>
        </w:rPr>
        <w:t>,</w:t>
      </w:r>
      <w:r w:rsidRPr="00FB3C1A">
        <w:rPr>
          <w:rFonts w:cstheme="minorHAnsi"/>
          <w:shd w:val="clear" w:color="auto" w:fill="FFFFFF"/>
        </w:rPr>
        <w:t xml:space="preserve"> обеспечивающих прием «файлов-отчетов данных об оплате проезда»</w:t>
      </w:r>
      <w:r w:rsidR="00441091">
        <w:rPr>
          <w:rFonts w:cstheme="minorHAnsi"/>
          <w:shd w:val="clear" w:color="auto" w:fill="FFFFFF"/>
        </w:rPr>
        <w:t xml:space="preserve"> </w:t>
      </w:r>
      <w:r w:rsidRPr="00FB3C1A">
        <w:rPr>
          <w:rFonts w:cstheme="minorHAnsi"/>
          <w:shd w:val="clear" w:color="auto" w:fill="FFFFFF"/>
        </w:rPr>
        <w:t>посредством предоставления подключения к защищенной сети передачи данных (VPN) «Регионального оператора СУОП».</w:t>
      </w:r>
    </w:p>
    <w:p w14:paraId="758061C0" w14:textId="77777777" w:rsidR="00EB7240" w:rsidRPr="00FB3C1A" w:rsidRDefault="00EB7240" w:rsidP="00441091">
      <w:pPr>
        <w:ind w:firstLine="708"/>
        <w:jc w:val="both"/>
        <w:rPr>
          <w:rFonts w:cstheme="minorHAnsi"/>
          <w:shd w:val="clear" w:color="auto" w:fill="FFFFFF"/>
        </w:rPr>
      </w:pPr>
      <w:r w:rsidRPr="00FB3C1A">
        <w:rPr>
          <w:rFonts w:cstheme="minorHAnsi"/>
          <w:shd w:val="clear" w:color="auto" w:fill="FFFFFF"/>
        </w:rPr>
        <w:t>Стороны осуществляют информационный обмен в режиме периодичности сессий отчетных периодов, которые определены на договорной основе между РО СУОП и поставщиком информации (отчета) об оплате проезда за отчетный период</w:t>
      </w:r>
      <w:r w:rsidR="008A0F1D" w:rsidRPr="00FB3C1A">
        <w:rPr>
          <w:rFonts w:cstheme="minorHAnsi"/>
          <w:shd w:val="clear" w:color="auto" w:fill="FFFFFF"/>
        </w:rPr>
        <w:t xml:space="preserve"> – раз в месяц</w:t>
      </w:r>
      <w:r w:rsidRPr="00FB3C1A">
        <w:rPr>
          <w:rFonts w:cstheme="minorHAnsi"/>
          <w:shd w:val="clear" w:color="auto" w:fill="FFFFFF"/>
        </w:rPr>
        <w:t>, посредством применения технологий передачи «файлов-отчетов данных»</w:t>
      </w:r>
      <w:r w:rsidR="008A0F1D" w:rsidRPr="00FB3C1A">
        <w:rPr>
          <w:rFonts w:cstheme="minorHAnsi"/>
          <w:shd w:val="clear" w:color="auto" w:fill="FFFFFF"/>
        </w:rPr>
        <w:t>.</w:t>
      </w:r>
    </w:p>
    <w:p w14:paraId="5932EC8C" w14:textId="087A5609" w:rsidR="008A0F1D" w:rsidRDefault="008A0F1D" w:rsidP="00441091">
      <w:pPr>
        <w:ind w:firstLine="708"/>
        <w:jc w:val="both"/>
        <w:rPr>
          <w:rFonts w:cstheme="minorHAnsi"/>
          <w:shd w:val="clear" w:color="auto" w:fill="FFFFFF"/>
        </w:rPr>
      </w:pPr>
      <w:r w:rsidRPr="00FB3C1A">
        <w:rPr>
          <w:rFonts w:cstheme="minorHAnsi"/>
          <w:shd w:val="clear" w:color="auto" w:fill="FFFFFF"/>
        </w:rPr>
        <w:t xml:space="preserve">Регламент информационного обмена и </w:t>
      </w:r>
      <w:proofErr w:type="spellStart"/>
      <w:r w:rsidRPr="00FB3C1A">
        <w:rPr>
          <w:rFonts w:cstheme="minorHAnsi"/>
          <w:shd w:val="clear" w:color="auto" w:fill="FFFFFF"/>
        </w:rPr>
        <w:t>токен</w:t>
      </w:r>
      <w:proofErr w:type="spellEnd"/>
      <w:r w:rsidRPr="00FB3C1A">
        <w:rPr>
          <w:rFonts w:cstheme="minorHAnsi"/>
          <w:shd w:val="clear" w:color="auto" w:fill="FFFFFF"/>
        </w:rPr>
        <w:t xml:space="preserve"> авторизации можно найти в личном кабинете в разделе «Управление» в подразделе «</w:t>
      </w:r>
      <w:r w:rsidRPr="00FB3C1A">
        <w:rPr>
          <w:rFonts w:cstheme="minorHAnsi"/>
          <w:shd w:val="clear" w:color="auto" w:fill="FFFFFF"/>
          <w:lang w:val="en-US"/>
        </w:rPr>
        <w:t>API</w:t>
      </w:r>
      <w:r w:rsidRPr="00FB3C1A">
        <w:rPr>
          <w:rFonts w:cstheme="minorHAnsi"/>
          <w:shd w:val="clear" w:color="auto" w:fill="FFFFFF"/>
        </w:rPr>
        <w:t xml:space="preserve"> Интеграция»</w:t>
      </w:r>
      <w:r w:rsidR="00D05B3C">
        <w:rPr>
          <w:rFonts w:cstheme="minorHAnsi"/>
          <w:shd w:val="clear" w:color="auto" w:fill="FFFFFF"/>
        </w:rPr>
        <w:t>.</w:t>
      </w:r>
    </w:p>
    <w:p w14:paraId="1F85E58C" w14:textId="09DE4BF6" w:rsidR="00D05B3C" w:rsidRPr="00D05B3C" w:rsidRDefault="00D05B3C" w:rsidP="00D05B3C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color w:val="2E74B5" w:themeColor="accent1" w:themeShade="BF"/>
          <w:sz w:val="28"/>
        </w:rPr>
        <w:t>Примечание</w:t>
      </w:r>
      <w:r w:rsidRPr="00441091">
        <w:rPr>
          <w:rFonts w:cstheme="minorHAnsi"/>
          <w:color w:val="2E74B5" w:themeColor="accent1" w:themeShade="BF"/>
          <w:sz w:val="28"/>
        </w:rPr>
        <w:t>!</w:t>
      </w:r>
      <w:r>
        <w:rPr>
          <w:rFonts w:cstheme="minorHAnsi"/>
          <w:color w:val="2E74B5" w:themeColor="accent1" w:themeShade="BF"/>
          <w:sz w:val="28"/>
        </w:rPr>
        <w:t xml:space="preserve"> </w:t>
      </w:r>
      <w:r>
        <w:rPr>
          <w:rFonts w:cstheme="minorHAnsi"/>
          <w:shd w:val="clear" w:color="auto" w:fill="FFFFFF"/>
        </w:rPr>
        <w:t xml:space="preserve">Здесь и далее под </w:t>
      </w:r>
      <w:proofErr w:type="spellStart"/>
      <w:r>
        <w:rPr>
          <w:rFonts w:cstheme="minorHAnsi"/>
          <w:shd w:val="clear" w:color="auto" w:fill="FFFFFF"/>
        </w:rPr>
        <w:t>токеном</w:t>
      </w:r>
      <w:proofErr w:type="spellEnd"/>
      <w:r>
        <w:rPr>
          <w:rFonts w:cstheme="minorHAnsi"/>
          <w:shd w:val="clear" w:color="auto" w:fill="FFFFFF"/>
        </w:rPr>
        <w:t xml:space="preserve"> авторизации понимается программный </w:t>
      </w:r>
      <w:proofErr w:type="spellStart"/>
      <w:r>
        <w:rPr>
          <w:rFonts w:cstheme="minorHAnsi"/>
          <w:shd w:val="clear" w:color="auto" w:fill="FFFFFF"/>
        </w:rPr>
        <w:t>токен</w:t>
      </w:r>
      <w:proofErr w:type="spellEnd"/>
      <w:r>
        <w:rPr>
          <w:rFonts w:cstheme="minorHAnsi"/>
          <w:shd w:val="clear" w:color="auto" w:fill="FFFFFF"/>
        </w:rPr>
        <w:t xml:space="preserve"> авторизации, т.е. электронный ключ для доступа к электронному сервису. Данный </w:t>
      </w:r>
      <w:proofErr w:type="spellStart"/>
      <w:r>
        <w:rPr>
          <w:rFonts w:cstheme="minorHAnsi"/>
          <w:shd w:val="clear" w:color="auto" w:fill="FFFFFF"/>
        </w:rPr>
        <w:t>токен</w:t>
      </w:r>
      <w:proofErr w:type="spellEnd"/>
      <w:r>
        <w:rPr>
          <w:rFonts w:cstheme="minorHAnsi"/>
          <w:shd w:val="clear" w:color="auto" w:fill="FFFFFF"/>
        </w:rPr>
        <w:t xml:space="preserve"> выдаётся участнику процесса бесплатно и подтверждает его права доступа. По сути </w:t>
      </w:r>
      <w:proofErr w:type="spellStart"/>
      <w:r>
        <w:rPr>
          <w:rFonts w:cstheme="minorHAnsi"/>
          <w:shd w:val="clear" w:color="auto" w:fill="FFFFFF"/>
        </w:rPr>
        <w:t>токен</w:t>
      </w:r>
      <w:proofErr w:type="spellEnd"/>
      <w:r>
        <w:rPr>
          <w:rFonts w:cstheme="minorHAnsi"/>
          <w:shd w:val="clear" w:color="auto" w:fill="FFFFFF"/>
        </w:rPr>
        <w:t xml:space="preserve"> является аналогом логина и пароля и должен храниться в секрете. </w:t>
      </w:r>
    </w:p>
    <w:p w14:paraId="11A9A2FC" w14:textId="77777777" w:rsidR="008A0F1D" w:rsidRDefault="008A0F1D" w:rsidP="00441091">
      <w:pPr>
        <w:jc w:val="both"/>
        <w:rPr>
          <w:rFonts w:cstheme="minorHAnsi"/>
        </w:rPr>
      </w:pPr>
      <w:r w:rsidRPr="00FB3C1A">
        <w:rPr>
          <w:rFonts w:cstheme="minorHAnsi"/>
          <w:noProof/>
          <w:lang w:eastAsia="ru-RU"/>
        </w:rPr>
        <w:lastRenderedPageBreak/>
        <w:drawing>
          <wp:inline distT="0" distB="0" distL="0" distR="0" wp14:anchorId="2B69CDCB" wp14:editId="1508AA82">
            <wp:extent cx="5940425" cy="3057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0-24_10243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E5525" w14:textId="77777777" w:rsidR="00D94DD3" w:rsidRDefault="00D94DD3" w:rsidP="00D94DD3">
      <w:pPr>
        <w:ind w:firstLine="709"/>
        <w:jc w:val="both"/>
        <w:rPr>
          <w:rFonts w:cstheme="minorHAnsi"/>
        </w:rPr>
      </w:pPr>
      <w:r>
        <w:rPr>
          <w:rFonts w:cstheme="minorHAnsi"/>
        </w:rPr>
        <w:t>Если вы выбираете способ загрузки данных через личный кабинет, то необходимо воспользоваться соответствующей кнопкой:</w:t>
      </w:r>
    </w:p>
    <w:p w14:paraId="73753DBC" w14:textId="77777777" w:rsidR="00D94DD3" w:rsidRPr="00FB3C1A" w:rsidRDefault="00D94DD3" w:rsidP="00441091">
      <w:pPr>
        <w:jc w:val="both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 wp14:anchorId="0881F4D4" wp14:editId="7C9A13F2">
            <wp:extent cx="5940425" cy="20383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-11-09_13361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E5892" w14:textId="77777777" w:rsidR="0002757A" w:rsidRPr="00FB3C1A" w:rsidRDefault="0002757A" w:rsidP="00441091">
      <w:pPr>
        <w:spacing w:before="240"/>
        <w:ind w:firstLine="708"/>
        <w:jc w:val="both"/>
        <w:rPr>
          <w:rFonts w:cstheme="minorHAnsi"/>
        </w:rPr>
      </w:pPr>
      <w:r w:rsidRPr="00441091">
        <w:rPr>
          <w:rFonts w:cstheme="minorHAnsi"/>
          <w:b/>
        </w:rPr>
        <w:t>Шаг 3:</w:t>
      </w:r>
      <w:r w:rsidRPr="00FB3C1A">
        <w:rPr>
          <w:rFonts w:cstheme="minorHAnsi"/>
        </w:rPr>
        <w:t xml:space="preserve"> Передача данных о проданных билетах</w:t>
      </w:r>
    </w:p>
    <w:p w14:paraId="4E28BBDE" w14:textId="77777777" w:rsidR="008A0F1D" w:rsidRDefault="00761AE1" w:rsidP="00441091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Данные за отчётный месяц должны быть направлены в период с </w:t>
      </w:r>
      <w:r w:rsidRPr="00D94DD3">
        <w:rPr>
          <w:rFonts w:cstheme="minorHAnsi"/>
          <w:b/>
        </w:rPr>
        <w:t>1-ое по 14-ое</w:t>
      </w:r>
      <w:r>
        <w:rPr>
          <w:rFonts w:cstheme="minorHAnsi"/>
        </w:rPr>
        <w:t xml:space="preserve"> число месяца, следующего за отчётным. В этот период возможны операции добавления и удаления переданных файлов</w:t>
      </w:r>
      <w:r w:rsidR="00D94DD3">
        <w:rPr>
          <w:rFonts w:cstheme="minorHAnsi"/>
        </w:rPr>
        <w:t>.</w:t>
      </w:r>
    </w:p>
    <w:p w14:paraId="0BBC23F8" w14:textId="77777777" w:rsidR="00761AE1" w:rsidRPr="00FB3C1A" w:rsidRDefault="00761AE1" w:rsidP="00441091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Обработка направленных данных осуществляется </w:t>
      </w:r>
      <w:r w:rsidRPr="00D94DD3">
        <w:rPr>
          <w:rFonts w:cstheme="minorHAnsi"/>
          <w:b/>
        </w:rPr>
        <w:t>15-ого</w:t>
      </w:r>
      <w:r>
        <w:rPr>
          <w:rFonts w:cstheme="minorHAnsi"/>
        </w:rPr>
        <w:t xml:space="preserve"> числа, следующего за отчётным месяцем. После этого числа невозможно добавлять и удалять данные за отчётный период.</w:t>
      </w:r>
    </w:p>
    <w:p w14:paraId="4BBC9F49" w14:textId="1B6AEFC9" w:rsidR="0002757A" w:rsidRDefault="0002757A" w:rsidP="00441091">
      <w:pPr>
        <w:spacing w:before="240"/>
        <w:ind w:firstLine="708"/>
        <w:jc w:val="both"/>
        <w:rPr>
          <w:rFonts w:cstheme="minorHAnsi"/>
        </w:rPr>
      </w:pPr>
      <w:r w:rsidRPr="00441091">
        <w:rPr>
          <w:rFonts w:cstheme="minorHAnsi"/>
          <w:b/>
        </w:rPr>
        <w:t>Ша</w:t>
      </w:r>
      <w:r w:rsidR="00EB7240" w:rsidRPr="00441091">
        <w:rPr>
          <w:rFonts w:cstheme="minorHAnsi"/>
          <w:b/>
        </w:rPr>
        <w:t>г 4:</w:t>
      </w:r>
      <w:r w:rsidR="00EB7240" w:rsidRPr="00FB3C1A">
        <w:rPr>
          <w:rFonts w:cstheme="minorHAnsi"/>
        </w:rPr>
        <w:t xml:space="preserve"> Использование </w:t>
      </w:r>
      <w:proofErr w:type="spellStart"/>
      <w:r w:rsidR="00EB7240" w:rsidRPr="00FB3C1A">
        <w:rPr>
          <w:rFonts w:cstheme="minorHAnsi"/>
        </w:rPr>
        <w:t>валидатора</w:t>
      </w:r>
      <w:proofErr w:type="spellEnd"/>
      <w:r w:rsidR="00EB7240" w:rsidRPr="00FB3C1A">
        <w:rPr>
          <w:rFonts w:cstheme="minorHAnsi"/>
        </w:rPr>
        <w:t xml:space="preserve"> ЕСК</w:t>
      </w:r>
    </w:p>
    <w:p w14:paraId="1E378438" w14:textId="77777777" w:rsidR="00B80B21" w:rsidRDefault="00B80B21" w:rsidP="00441091">
      <w:pPr>
        <w:ind w:firstLine="708"/>
        <w:jc w:val="both"/>
        <w:rPr>
          <w:rFonts w:cstheme="minorHAnsi"/>
        </w:rPr>
      </w:pPr>
      <w:r w:rsidRPr="00FB3C1A">
        <w:rPr>
          <w:rFonts w:cstheme="minorHAnsi"/>
        </w:rPr>
        <w:t xml:space="preserve">Для обеспечения возможности приёма ЕСК в качестве основания предоставления льготного проезда </w:t>
      </w:r>
      <w:r w:rsidR="007635BA" w:rsidRPr="00FB3C1A">
        <w:rPr>
          <w:rFonts w:cstheme="minorHAnsi"/>
        </w:rPr>
        <w:t xml:space="preserve">не только в кассах продажи билетов, но и непосредственно при посадке пассажира на маршруте, разработан специальный </w:t>
      </w:r>
      <w:proofErr w:type="spellStart"/>
      <w:r w:rsidR="007635BA" w:rsidRPr="00FB3C1A">
        <w:rPr>
          <w:rFonts w:cstheme="minorHAnsi"/>
        </w:rPr>
        <w:t>валидатор</w:t>
      </w:r>
      <w:proofErr w:type="spellEnd"/>
      <w:r w:rsidR="007635BA" w:rsidRPr="00FB3C1A">
        <w:rPr>
          <w:rFonts w:cstheme="minorHAnsi"/>
        </w:rPr>
        <w:t xml:space="preserve">, устанавливающийся на </w:t>
      </w:r>
      <w:proofErr w:type="spellStart"/>
      <w:r w:rsidR="007635BA" w:rsidRPr="00FB3C1A">
        <w:rPr>
          <w:rFonts w:cstheme="minorHAnsi"/>
        </w:rPr>
        <w:t>андроид</w:t>
      </w:r>
      <w:proofErr w:type="spellEnd"/>
      <w:r w:rsidR="007635BA" w:rsidRPr="00FB3C1A">
        <w:rPr>
          <w:rFonts w:cstheme="minorHAnsi"/>
        </w:rPr>
        <w:t>-устройство и позволяющий считывать и проверять ЕСК различными способами.</w:t>
      </w:r>
    </w:p>
    <w:p w14:paraId="52D823DF" w14:textId="77777777" w:rsidR="00CC0F02" w:rsidRPr="00CC0F02" w:rsidRDefault="00CC0F02" w:rsidP="00CC0F02">
      <w:pPr>
        <w:jc w:val="both"/>
        <w:rPr>
          <w:rFonts w:cstheme="minorHAnsi"/>
        </w:rPr>
      </w:pPr>
      <w:r w:rsidRPr="00CC0F02">
        <w:rPr>
          <w:rFonts w:cstheme="minorHAnsi"/>
          <w:color w:val="2E74B5" w:themeColor="accent1" w:themeShade="BF"/>
          <w:sz w:val="28"/>
        </w:rPr>
        <w:t>Внимание!</w:t>
      </w:r>
      <w:r>
        <w:rPr>
          <w:rFonts w:cstheme="minorHAnsi"/>
        </w:rPr>
        <w:t xml:space="preserve"> Только </w:t>
      </w:r>
      <w:proofErr w:type="spellStart"/>
      <w:r>
        <w:rPr>
          <w:rFonts w:cstheme="minorHAnsi"/>
        </w:rPr>
        <w:t>валидатор</w:t>
      </w:r>
      <w:proofErr w:type="spellEnd"/>
      <w:r>
        <w:rPr>
          <w:rFonts w:cstheme="minorHAnsi"/>
        </w:rPr>
        <w:t xml:space="preserve"> ЕСК обеспечивает полное подтверждение права пассажира на льготный проезд. С 1 января 2024 года меры социальной поддержки по льготному проезду граждан будут предоставляться только при предъявлении ЕСК и паспорта.</w:t>
      </w:r>
    </w:p>
    <w:p w14:paraId="48E4FF72" w14:textId="77777777" w:rsidR="007635BA" w:rsidRPr="00FB3C1A" w:rsidRDefault="007635BA" w:rsidP="00441091">
      <w:pPr>
        <w:ind w:firstLine="708"/>
        <w:jc w:val="both"/>
        <w:rPr>
          <w:rFonts w:cstheme="minorHAnsi"/>
        </w:rPr>
      </w:pPr>
      <w:r w:rsidRPr="00FB3C1A">
        <w:rPr>
          <w:rFonts w:cstheme="minorHAnsi"/>
        </w:rPr>
        <w:lastRenderedPageBreak/>
        <w:t xml:space="preserve">Для использования </w:t>
      </w:r>
      <w:proofErr w:type="spellStart"/>
      <w:r w:rsidR="00844D8A">
        <w:rPr>
          <w:rFonts w:cstheme="minorHAnsi"/>
        </w:rPr>
        <w:t>валидатора</w:t>
      </w:r>
      <w:proofErr w:type="spellEnd"/>
      <w:r w:rsidR="00844D8A">
        <w:rPr>
          <w:rFonts w:cstheme="minorHAnsi"/>
        </w:rPr>
        <w:t xml:space="preserve"> </w:t>
      </w:r>
      <w:r w:rsidRPr="00FB3C1A">
        <w:rPr>
          <w:rFonts w:cstheme="minorHAnsi"/>
        </w:rPr>
        <w:t>необходимо:</w:t>
      </w:r>
    </w:p>
    <w:p w14:paraId="1428A5AA" w14:textId="77777777" w:rsidR="007635BA" w:rsidRPr="00BE5B7E" w:rsidRDefault="007635BA" w:rsidP="00D94DD3">
      <w:pPr>
        <w:pStyle w:val="a3"/>
        <w:numPr>
          <w:ilvl w:val="0"/>
          <w:numId w:val="3"/>
        </w:numPr>
        <w:ind w:left="1134"/>
        <w:jc w:val="both"/>
        <w:rPr>
          <w:rFonts w:cstheme="minorHAnsi"/>
        </w:rPr>
      </w:pPr>
      <w:r w:rsidRPr="00BE5B7E">
        <w:rPr>
          <w:rFonts w:cstheme="minorHAnsi"/>
        </w:rPr>
        <w:t xml:space="preserve">Администратору системы от перевозчика зарегистрировать в личном кабинете всех водителей или кондукторов, которые будут использовать </w:t>
      </w:r>
      <w:proofErr w:type="spellStart"/>
      <w:r w:rsidRPr="00BE5B7E">
        <w:rPr>
          <w:rFonts w:cstheme="minorHAnsi"/>
        </w:rPr>
        <w:t>валидатор</w:t>
      </w:r>
      <w:proofErr w:type="spellEnd"/>
      <w:r w:rsidRPr="00BE5B7E">
        <w:rPr>
          <w:rFonts w:cstheme="minorHAnsi"/>
        </w:rPr>
        <w:t>. Сделать это можно в разделе «Управление» подразделе «Пользователи» личного кабинета</w:t>
      </w:r>
      <w:r w:rsidR="00BE5B7E">
        <w:rPr>
          <w:rFonts w:cstheme="minorHAnsi"/>
        </w:rPr>
        <w:t>;</w:t>
      </w:r>
    </w:p>
    <w:p w14:paraId="766817C9" w14:textId="77777777" w:rsidR="007635BA" w:rsidRPr="00FB3C1A" w:rsidRDefault="007635BA" w:rsidP="00441091">
      <w:pPr>
        <w:jc w:val="both"/>
        <w:rPr>
          <w:rFonts w:cstheme="minorHAnsi"/>
        </w:rPr>
      </w:pPr>
      <w:r w:rsidRPr="00FB3C1A">
        <w:rPr>
          <w:rFonts w:cstheme="minorHAnsi"/>
          <w:noProof/>
          <w:lang w:eastAsia="ru-RU"/>
        </w:rPr>
        <w:drawing>
          <wp:inline distT="0" distB="0" distL="0" distR="0" wp14:anchorId="3DFC2E30" wp14:editId="0E84CA45">
            <wp:extent cx="5940425" cy="30746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10-24_104430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2"/>
                    <a:stretch/>
                  </pic:blipFill>
                  <pic:spPr bwMode="auto">
                    <a:xfrm>
                      <a:off x="0" y="0"/>
                      <a:ext cx="5940425" cy="307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58098" w14:textId="77777777" w:rsidR="007635BA" w:rsidRDefault="007635BA" w:rsidP="00B310BE">
      <w:pPr>
        <w:pStyle w:val="a3"/>
        <w:numPr>
          <w:ilvl w:val="0"/>
          <w:numId w:val="3"/>
        </w:numPr>
        <w:ind w:left="1134"/>
        <w:jc w:val="both"/>
        <w:rPr>
          <w:rFonts w:cstheme="minorHAnsi"/>
        </w:rPr>
      </w:pPr>
      <w:r w:rsidRPr="00BE5B7E">
        <w:rPr>
          <w:rFonts w:cstheme="minorHAnsi"/>
        </w:rPr>
        <w:t xml:space="preserve">Выделить </w:t>
      </w:r>
      <w:proofErr w:type="spellStart"/>
      <w:r w:rsidRPr="00BE5B7E">
        <w:rPr>
          <w:rFonts w:cstheme="minorHAnsi"/>
        </w:rPr>
        <w:t>андроид</w:t>
      </w:r>
      <w:proofErr w:type="spellEnd"/>
      <w:r w:rsidRPr="00BE5B7E">
        <w:rPr>
          <w:rFonts w:cstheme="minorHAnsi"/>
        </w:rPr>
        <w:t>-устройство (телефон)</w:t>
      </w:r>
      <w:r w:rsidR="00BE5B7E">
        <w:rPr>
          <w:rFonts w:cstheme="minorHAnsi"/>
        </w:rPr>
        <w:t>;</w:t>
      </w:r>
    </w:p>
    <w:p w14:paraId="5B030363" w14:textId="77777777" w:rsidR="00844D8A" w:rsidRDefault="00844D8A" w:rsidP="00B310BE">
      <w:pPr>
        <w:pStyle w:val="a3"/>
        <w:ind w:left="1134"/>
        <w:jc w:val="both"/>
        <w:rPr>
          <w:rFonts w:cstheme="minorHAnsi"/>
        </w:rPr>
      </w:pPr>
      <w:r w:rsidRPr="009D5D15">
        <w:rPr>
          <w:rFonts w:cstheme="minorHAnsi"/>
        </w:rPr>
        <w:t>Минимальные требования:</w:t>
      </w:r>
    </w:p>
    <w:p w14:paraId="1DA5C156" w14:textId="18B84443" w:rsidR="009D5D15" w:rsidRDefault="009D5D15" w:rsidP="00B310BE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</w:rPr>
        <w:t xml:space="preserve">Мобильное устройство на операционной системе </w:t>
      </w:r>
      <w:r>
        <w:rPr>
          <w:rFonts w:cstheme="minorHAnsi"/>
          <w:lang w:val="en-US"/>
        </w:rPr>
        <w:t>Android</w:t>
      </w:r>
      <w:r>
        <w:rPr>
          <w:rFonts w:cstheme="minorHAnsi"/>
        </w:rPr>
        <w:t xml:space="preserve"> не ниже 7 версии</w:t>
      </w:r>
      <w:r w:rsidR="00B310BE">
        <w:rPr>
          <w:rFonts w:cstheme="minorHAnsi"/>
        </w:rPr>
        <w:t>;</w:t>
      </w:r>
    </w:p>
    <w:p w14:paraId="701F86B8" w14:textId="1228371D" w:rsidR="001511DB" w:rsidRPr="001511DB" w:rsidRDefault="001511DB" w:rsidP="00B310BE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</w:rPr>
        <w:t>Наличие 4</w:t>
      </w:r>
      <w:r>
        <w:rPr>
          <w:rFonts w:cstheme="minorHAnsi"/>
          <w:lang w:val="en-US"/>
        </w:rPr>
        <w:t>G LTE</w:t>
      </w:r>
    </w:p>
    <w:p w14:paraId="2BD71D91" w14:textId="7D3C778C" w:rsidR="001511DB" w:rsidRDefault="001511DB" w:rsidP="00B310BE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</w:rPr>
        <w:t>Наличие</w:t>
      </w:r>
      <w:r>
        <w:rPr>
          <w:rFonts w:cstheme="minorHAnsi"/>
          <w:lang w:val="en-US"/>
        </w:rPr>
        <w:t xml:space="preserve"> Wi-Fi</w:t>
      </w:r>
    </w:p>
    <w:p w14:paraId="7AF6C7F2" w14:textId="77777777" w:rsidR="009D5D15" w:rsidRDefault="009D5D15" w:rsidP="00B310BE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</w:rPr>
        <w:t xml:space="preserve">Наличие </w:t>
      </w:r>
      <w:r>
        <w:rPr>
          <w:rFonts w:cstheme="minorHAnsi"/>
          <w:lang w:val="en-US"/>
        </w:rPr>
        <w:t>NFC</w:t>
      </w:r>
      <w:r>
        <w:rPr>
          <w:rFonts w:cstheme="minorHAnsi"/>
        </w:rPr>
        <w:t xml:space="preserve"> для считывания </w:t>
      </w:r>
      <w:proofErr w:type="spellStart"/>
      <w:r w:rsidRPr="00C33522">
        <w:rPr>
          <w:lang w:val="en-US"/>
        </w:rPr>
        <w:t>Mifare</w:t>
      </w:r>
      <w:proofErr w:type="spellEnd"/>
      <w:r>
        <w:t xml:space="preserve"> или х</w:t>
      </w:r>
      <w:r w:rsidRPr="003D15D9">
        <w:t>ешированн</w:t>
      </w:r>
      <w:r>
        <w:t>ого н</w:t>
      </w:r>
      <w:r w:rsidRPr="003D15D9">
        <w:t>омер</w:t>
      </w:r>
      <w:r>
        <w:t>а ЕСК</w:t>
      </w:r>
      <w:r w:rsidR="00B310BE">
        <w:t>;</w:t>
      </w:r>
    </w:p>
    <w:p w14:paraId="68618898" w14:textId="67868325" w:rsidR="009D5D15" w:rsidRDefault="009D5D15" w:rsidP="00B310BE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</w:rPr>
        <w:t>Наличие камеры</w:t>
      </w:r>
      <w:r w:rsidR="001511DB">
        <w:rPr>
          <w:rFonts w:cstheme="minorHAnsi"/>
        </w:rPr>
        <w:t xml:space="preserve"> с автофокусировкой</w:t>
      </w:r>
      <w:r>
        <w:rPr>
          <w:rFonts w:cstheme="minorHAnsi"/>
        </w:rPr>
        <w:t xml:space="preserve"> для считывания </w:t>
      </w:r>
      <w:r>
        <w:rPr>
          <w:rFonts w:cstheme="minorHAnsi"/>
          <w:lang w:val="en-US"/>
        </w:rPr>
        <w:t>QR</w:t>
      </w:r>
      <w:r w:rsidRPr="009D5D15">
        <w:rPr>
          <w:rFonts w:cstheme="minorHAnsi"/>
        </w:rPr>
        <w:t>-</w:t>
      </w:r>
      <w:r>
        <w:rPr>
          <w:rFonts w:cstheme="minorHAnsi"/>
        </w:rPr>
        <w:t>кода</w:t>
      </w:r>
      <w:r w:rsidR="00B310BE">
        <w:rPr>
          <w:rFonts w:cstheme="minorHAnsi"/>
        </w:rPr>
        <w:t>.</w:t>
      </w:r>
    </w:p>
    <w:p w14:paraId="00D2FF6D" w14:textId="3896BA42" w:rsidR="001511DB" w:rsidRDefault="001511DB" w:rsidP="001511DB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  <w:lang w:val="en-US"/>
        </w:rPr>
        <w:t>GPS</w:t>
      </w:r>
      <w:r w:rsidR="00B27FC7">
        <w:rPr>
          <w:rFonts w:cstheme="minorHAnsi"/>
        </w:rPr>
        <w:t xml:space="preserve">, </w:t>
      </w:r>
      <w:r>
        <w:rPr>
          <w:rFonts w:cstheme="minorHAnsi"/>
        </w:rPr>
        <w:t>ГЛОНАСС</w:t>
      </w:r>
    </w:p>
    <w:p w14:paraId="0836A236" w14:textId="2A10584D" w:rsidR="001511DB" w:rsidRDefault="001511DB" w:rsidP="00431473">
      <w:pPr>
        <w:pStyle w:val="a3"/>
        <w:ind w:left="1134"/>
        <w:jc w:val="both"/>
        <w:rPr>
          <w:rFonts w:cstheme="minorHAnsi"/>
        </w:rPr>
      </w:pPr>
      <w:r>
        <w:rPr>
          <w:rFonts w:cstheme="minorHAnsi"/>
        </w:rPr>
        <w:t>Рекомендации:</w:t>
      </w:r>
    </w:p>
    <w:p w14:paraId="50183ED0" w14:textId="663A4F93" w:rsidR="001511DB" w:rsidRPr="001511DB" w:rsidRDefault="001511DB" w:rsidP="00767917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 w:rsidRPr="001511DB">
        <w:rPr>
          <w:rFonts w:cstheme="minorHAnsi"/>
        </w:rPr>
        <w:t>Диагональ экрана не менее 6”</w:t>
      </w:r>
    </w:p>
    <w:p w14:paraId="5BA8708C" w14:textId="497060E2" w:rsidR="001511DB" w:rsidRDefault="001511DB" w:rsidP="00767917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 w:rsidRPr="001511DB">
        <w:rPr>
          <w:rFonts w:cstheme="minorHAnsi"/>
        </w:rPr>
        <w:t>Возможность быстрой разблокировки по отпечатку пальца</w:t>
      </w:r>
    </w:p>
    <w:p w14:paraId="77419624" w14:textId="3DA7FCE0" w:rsidR="00767917" w:rsidRDefault="00767917" w:rsidP="00767917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</w:rPr>
        <w:t xml:space="preserve">Ёмкость аккумулятора не менее </w:t>
      </w:r>
      <w:r w:rsidR="00ED584B">
        <w:rPr>
          <w:rFonts w:cstheme="minorHAnsi"/>
        </w:rPr>
        <w:t>4</w:t>
      </w:r>
      <w:r>
        <w:rPr>
          <w:rFonts w:cstheme="minorHAnsi"/>
        </w:rPr>
        <w:t>500 мА*ч</w:t>
      </w:r>
    </w:p>
    <w:p w14:paraId="0B9AB505" w14:textId="5044B791" w:rsidR="00767917" w:rsidRDefault="00767917" w:rsidP="00767917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</w:rPr>
        <w:t>Объём внутренней памяти от 64 Гб</w:t>
      </w:r>
    </w:p>
    <w:p w14:paraId="418CCF98" w14:textId="1AD27968" w:rsidR="001511DB" w:rsidRPr="00767917" w:rsidRDefault="00767917" w:rsidP="00767917">
      <w:pPr>
        <w:pStyle w:val="a3"/>
        <w:numPr>
          <w:ilvl w:val="0"/>
          <w:numId w:val="8"/>
        </w:numPr>
        <w:ind w:left="1560"/>
        <w:jc w:val="both"/>
        <w:rPr>
          <w:rFonts w:cstheme="minorHAnsi"/>
        </w:rPr>
      </w:pPr>
      <w:r>
        <w:rPr>
          <w:rFonts w:cstheme="minorHAnsi"/>
        </w:rPr>
        <w:t>Объём оперативной памяти от 2 Гб</w:t>
      </w:r>
    </w:p>
    <w:p w14:paraId="00C22ED3" w14:textId="77777777" w:rsidR="00844D8A" w:rsidRPr="00BE5B7E" w:rsidRDefault="00844D8A" w:rsidP="00B310BE">
      <w:pPr>
        <w:pStyle w:val="a3"/>
        <w:ind w:left="1134"/>
        <w:jc w:val="both"/>
        <w:rPr>
          <w:rFonts w:cstheme="minorHAnsi"/>
        </w:rPr>
      </w:pPr>
    </w:p>
    <w:p w14:paraId="348B14F1" w14:textId="77777777" w:rsidR="007635BA" w:rsidRPr="00BE5B7E" w:rsidRDefault="007635BA" w:rsidP="00B310BE">
      <w:pPr>
        <w:pStyle w:val="a3"/>
        <w:numPr>
          <w:ilvl w:val="0"/>
          <w:numId w:val="3"/>
        </w:numPr>
        <w:ind w:left="1134"/>
        <w:jc w:val="both"/>
        <w:rPr>
          <w:rFonts w:cstheme="minorHAnsi"/>
        </w:rPr>
      </w:pPr>
      <w:r w:rsidRPr="00BE5B7E">
        <w:rPr>
          <w:rFonts w:cstheme="minorHAnsi"/>
        </w:rPr>
        <w:t>Скачать и установить на него соответс</w:t>
      </w:r>
      <w:r w:rsidR="008F628D" w:rsidRPr="00BE5B7E">
        <w:rPr>
          <w:rFonts w:cstheme="minorHAnsi"/>
        </w:rPr>
        <w:t>т</w:t>
      </w:r>
      <w:r w:rsidRPr="00BE5B7E">
        <w:rPr>
          <w:rFonts w:cstheme="minorHAnsi"/>
        </w:rPr>
        <w:t xml:space="preserve">вующее приложение. </w:t>
      </w:r>
      <w:r w:rsidR="008F628D" w:rsidRPr="00BE5B7E">
        <w:rPr>
          <w:rFonts w:cstheme="minorHAnsi"/>
        </w:rPr>
        <w:t>Сделать это можно с помощью раздела «Управление» подраздела «</w:t>
      </w:r>
      <w:proofErr w:type="spellStart"/>
      <w:r w:rsidR="008F628D" w:rsidRPr="00BE5B7E">
        <w:rPr>
          <w:rFonts w:cstheme="minorHAnsi"/>
        </w:rPr>
        <w:t>Валидаторы</w:t>
      </w:r>
      <w:proofErr w:type="spellEnd"/>
      <w:r w:rsidR="008F628D" w:rsidRPr="00BE5B7E">
        <w:rPr>
          <w:rFonts w:cstheme="minorHAnsi"/>
        </w:rPr>
        <w:t xml:space="preserve"> ЕСК»</w:t>
      </w:r>
      <w:r w:rsidR="00BE5B7E">
        <w:rPr>
          <w:rFonts w:cstheme="minorHAnsi"/>
        </w:rPr>
        <w:t>;</w:t>
      </w:r>
    </w:p>
    <w:p w14:paraId="56AF358C" w14:textId="77777777" w:rsidR="008F628D" w:rsidRPr="00FB3C1A" w:rsidRDefault="008F628D" w:rsidP="00441091">
      <w:pPr>
        <w:jc w:val="both"/>
        <w:rPr>
          <w:rFonts w:cstheme="minorHAnsi"/>
        </w:rPr>
      </w:pPr>
      <w:r w:rsidRPr="00FB3C1A">
        <w:rPr>
          <w:rFonts w:cstheme="minorHAnsi"/>
          <w:noProof/>
          <w:lang w:eastAsia="ru-RU"/>
        </w:rPr>
        <w:lastRenderedPageBreak/>
        <w:drawing>
          <wp:inline distT="0" distB="0" distL="0" distR="0" wp14:anchorId="175082F3" wp14:editId="06BC5B81">
            <wp:extent cx="5940425" cy="29216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-10-24_10503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1297" w14:textId="6D3BE559" w:rsidR="00FB3C1A" w:rsidRPr="00FB3C1A" w:rsidRDefault="00FB3C1A" w:rsidP="00BE5B7E">
      <w:pPr>
        <w:ind w:left="567"/>
        <w:jc w:val="both"/>
        <w:rPr>
          <w:rFonts w:cstheme="minorHAnsi"/>
        </w:rPr>
      </w:pPr>
      <w:r w:rsidRPr="00FB3C1A">
        <w:rPr>
          <w:rFonts w:cstheme="minorHAnsi"/>
        </w:rPr>
        <w:t>Для устано</w:t>
      </w:r>
      <w:r w:rsidR="00C73719">
        <w:rPr>
          <w:rFonts w:cstheme="minorHAnsi"/>
        </w:rPr>
        <w:t>вки необходимо распаковать скаче</w:t>
      </w:r>
      <w:r w:rsidRPr="00FB3C1A">
        <w:rPr>
          <w:rFonts w:cstheme="minorHAnsi"/>
        </w:rPr>
        <w:t xml:space="preserve">нный архив и запустить </w:t>
      </w:r>
      <w:r w:rsidRPr="00FB3C1A">
        <w:rPr>
          <w:rFonts w:cstheme="minorHAnsi"/>
          <w:lang w:val="en-US"/>
        </w:rPr>
        <w:t>APK</w:t>
      </w:r>
      <w:r w:rsidRPr="00FB3C1A">
        <w:rPr>
          <w:rFonts w:cstheme="minorHAnsi"/>
        </w:rPr>
        <w:t>-фай</w:t>
      </w:r>
      <w:r w:rsidR="00BE5B7E">
        <w:rPr>
          <w:rFonts w:cstheme="minorHAnsi"/>
        </w:rPr>
        <w:t>л;</w:t>
      </w:r>
    </w:p>
    <w:p w14:paraId="7023FB07" w14:textId="77777777" w:rsidR="00FB3C1A" w:rsidRPr="00BE5B7E" w:rsidRDefault="00FB3C1A" w:rsidP="00B310BE">
      <w:pPr>
        <w:pStyle w:val="a3"/>
        <w:numPr>
          <w:ilvl w:val="0"/>
          <w:numId w:val="3"/>
        </w:numPr>
        <w:ind w:left="1134"/>
        <w:jc w:val="both"/>
        <w:rPr>
          <w:rFonts w:cstheme="minorHAnsi"/>
        </w:rPr>
      </w:pPr>
      <w:r w:rsidRPr="00BE5B7E">
        <w:rPr>
          <w:rFonts w:cstheme="minorHAnsi"/>
        </w:rPr>
        <w:t>При первой попытке входа в приложение информация об устройстве появится в личном кабинете. Администратор перевозчика должен активировать данное устройство в соответствии с инструкцией об эксплуатации системы</w:t>
      </w:r>
      <w:r w:rsidR="00BE5B7E">
        <w:rPr>
          <w:rFonts w:cstheme="minorHAnsi"/>
        </w:rPr>
        <w:t>;</w:t>
      </w:r>
    </w:p>
    <w:p w14:paraId="2F622305" w14:textId="601158C4" w:rsidR="00FB3C1A" w:rsidRDefault="00FB3C1A" w:rsidP="00B310BE">
      <w:pPr>
        <w:pStyle w:val="a3"/>
        <w:numPr>
          <w:ilvl w:val="0"/>
          <w:numId w:val="3"/>
        </w:numPr>
        <w:ind w:left="1134"/>
        <w:jc w:val="both"/>
        <w:rPr>
          <w:rFonts w:cstheme="minorHAnsi"/>
        </w:rPr>
      </w:pPr>
      <w:proofErr w:type="spellStart"/>
      <w:r w:rsidRPr="00BE5B7E">
        <w:rPr>
          <w:rFonts w:cstheme="minorHAnsi"/>
        </w:rPr>
        <w:t>Валидатор</w:t>
      </w:r>
      <w:proofErr w:type="spellEnd"/>
      <w:r w:rsidRPr="00BE5B7E">
        <w:rPr>
          <w:rFonts w:cstheme="minorHAnsi"/>
        </w:rPr>
        <w:t xml:space="preserve"> готов к использованию</w:t>
      </w:r>
      <w:r w:rsidR="00BE5B7E">
        <w:rPr>
          <w:rFonts w:cstheme="minorHAnsi"/>
        </w:rPr>
        <w:t>.</w:t>
      </w:r>
    </w:p>
    <w:p w14:paraId="62E64ACF" w14:textId="55BE0BBD" w:rsidR="0002757A" w:rsidRPr="00C73719" w:rsidRDefault="00C73719" w:rsidP="00C73719">
      <w:pPr>
        <w:jc w:val="both"/>
        <w:rPr>
          <w:rFonts w:cstheme="minorHAnsi"/>
        </w:rPr>
      </w:pPr>
      <w:r w:rsidRPr="00C73719">
        <w:rPr>
          <w:rFonts w:cstheme="minorHAnsi"/>
          <w:color w:val="2E74B5" w:themeColor="accent1" w:themeShade="BF"/>
          <w:sz w:val="28"/>
        </w:rPr>
        <w:t>Примечание: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Валидатор</w:t>
      </w:r>
      <w:proofErr w:type="spellEnd"/>
      <w:r>
        <w:rPr>
          <w:rFonts w:cstheme="minorHAnsi"/>
        </w:rPr>
        <w:t xml:space="preserve"> и Единая система</w:t>
      </w:r>
      <w:r w:rsidRPr="00C73719">
        <w:rPr>
          <w:rFonts w:cstheme="minorHAnsi"/>
        </w:rPr>
        <w:t xml:space="preserve"> учета и анализа проезда на общественном транспорте</w:t>
      </w:r>
      <w:r>
        <w:rPr>
          <w:rFonts w:cstheme="minorHAnsi"/>
        </w:rPr>
        <w:t xml:space="preserve"> при синхронизации данных обмениваются текстовой информацией. Объём интернет-трафика зависит от объёмов перевозок и количества пассажиров, имеющих право на льготный проезд, но не должен превышать 1 Гб в месяц. </w:t>
      </w:r>
    </w:p>
    <w:p w14:paraId="37D0D8CB" w14:textId="77777777" w:rsidR="00BE5B7E" w:rsidRDefault="00BE5B7E" w:rsidP="00441091">
      <w:pPr>
        <w:pStyle w:val="a3"/>
        <w:jc w:val="both"/>
        <w:rPr>
          <w:rFonts w:cstheme="minorHAnsi"/>
        </w:rPr>
      </w:pPr>
    </w:p>
    <w:p w14:paraId="6219A54E" w14:textId="77777777" w:rsidR="00BE5B7E" w:rsidRDefault="00BE5B7E" w:rsidP="00441091">
      <w:pPr>
        <w:pStyle w:val="a3"/>
        <w:jc w:val="both"/>
        <w:rPr>
          <w:rFonts w:cstheme="minorHAnsi"/>
        </w:rPr>
      </w:pPr>
    </w:p>
    <w:p w14:paraId="0CE79F12" w14:textId="77777777" w:rsidR="009F460C" w:rsidRDefault="009F460C">
      <w:pPr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  <w:r>
        <w:rPr>
          <w:rFonts w:eastAsia="Times New Roman"/>
        </w:rPr>
        <w:br w:type="page"/>
      </w:r>
    </w:p>
    <w:p w14:paraId="2CCE2113" w14:textId="77777777" w:rsidR="009F460C" w:rsidRPr="000D274F" w:rsidRDefault="009F460C" w:rsidP="00187260">
      <w:pPr>
        <w:pStyle w:val="a4"/>
        <w:rPr>
          <w:sz w:val="48"/>
          <w:szCs w:val="48"/>
        </w:rPr>
      </w:pPr>
      <w:r w:rsidRPr="000D274F">
        <w:rPr>
          <w:rFonts w:eastAsia="Times New Roman"/>
          <w:sz w:val="48"/>
          <w:szCs w:val="48"/>
        </w:rPr>
        <w:lastRenderedPageBreak/>
        <w:t xml:space="preserve">Подключение к сервису </w:t>
      </w:r>
      <w:proofErr w:type="spellStart"/>
      <w:r w:rsidRPr="000D274F">
        <w:rPr>
          <w:rFonts w:eastAsia="Times New Roman"/>
          <w:sz w:val="48"/>
          <w:szCs w:val="48"/>
        </w:rPr>
        <w:t>валидации</w:t>
      </w:r>
      <w:proofErr w:type="spellEnd"/>
      <w:r w:rsidRPr="000D274F">
        <w:rPr>
          <w:rFonts w:eastAsia="Times New Roman"/>
          <w:sz w:val="48"/>
          <w:szCs w:val="48"/>
        </w:rPr>
        <w:t xml:space="preserve"> ЕСК при покупке проездного документа в кассах, осуществляющих их продажу для проезда на автомобильном транспорте в междугородном сообщении и пригородном железнодорожном транспорте.</w:t>
      </w:r>
    </w:p>
    <w:p w14:paraId="7AD79DD5" w14:textId="77777777" w:rsidR="009F460C" w:rsidRDefault="009F460C" w:rsidP="009F460C">
      <w:pPr>
        <w:pStyle w:val="1"/>
        <w:rPr>
          <w:rFonts w:eastAsia="Times New Roman"/>
        </w:rPr>
      </w:pPr>
      <w:bookmarkStart w:id="4" w:name="_Toc119323820"/>
      <w:bookmarkStart w:id="5" w:name="_Toc119324025"/>
      <w:r>
        <w:rPr>
          <w:rFonts w:eastAsia="Times New Roman"/>
        </w:rPr>
        <w:t>Назначение сервис</w:t>
      </w:r>
      <w:r w:rsidR="00E65A0A">
        <w:rPr>
          <w:rFonts w:eastAsia="Times New Roman"/>
        </w:rPr>
        <w:t>а</w:t>
      </w:r>
      <w:r>
        <w:rPr>
          <w:rFonts w:eastAsia="Times New Roman"/>
        </w:rPr>
        <w:t>:</w:t>
      </w:r>
      <w:bookmarkEnd w:id="4"/>
      <w:bookmarkEnd w:id="5"/>
    </w:p>
    <w:p w14:paraId="3CCEDC9B" w14:textId="77777777" w:rsidR="00827D5E" w:rsidRDefault="00827D5E" w:rsidP="00D94DD3">
      <w:pPr>
        <w:ind w:firstLine="708"/>
        <w:jc w:val="both"/>
      </w:pPr>
      <w:r w:rsidRPr="00827D5E">
        <w:t>Данный</w:t>
      </w:r>
      <w:r>
        <w:t xml:space="preserve"> сервис </w:t>
      </w:r>
      <w:r w:rsidRPr="00D94DD3">
        <w:rPr>
          <w:rFonts w:cstheme="minorHAnsi"/>
          <w:shd w:val="clear" w:color="auto" w:fill="FFFFFF"/>
        </w:rPr>
        <w:t>используется</w:t>
      </w:r>
      <w:r>
        <w:t xml:space="preserve"> для автоматизации процесса продажи льготных билетов. Он позволяет по атрибутам ЕСК получить от оператора ЕСК данные о наличии льготы у держателя на проезд в данном виде транспорта и её размере. </w:t>
      </w:r>
    </w:p>
    <w:p w14:paraId="66F1F342" w14:textId="77777777" w:rsidR="00C33522" w:rsidRDefault="00C33522" w:rsidP="00D94DD3">
      <w:pPr>
        <w:ind w:firstLine="708"/>
        <w:jc w:val="both"/>
      </w:pPr>
      <w:r>
        <w:t xml:space="preserve">Данный </w:t>
      </w:r>
      <w:r w:rsidRPr="00D94DD3">
        <w:rPr>
          <w:rFonts w:cstheme="minorHAnsi"/>
          <w:shd w:val="clear" w:color="auto" w:fill="FFFFFF"/>
        </w:rPr>
        <w:t>сервис</w:t>
      </w:r>
      <w:r>
        <w:t xml:space="preserve"> может быть использован при продаже билетов в кассах или через интернет-сайт.</w:t>
      </w:r>
    </w:p>
    <w:p w14:paraId="6B0E19B8" w14:textId="77777777" w:rsidR="00C33522" w:rsidRDefault="00C33522" w:rsidP="00D94DD3">
      <w:pPr>
        <w:ind w:firstLine="708"/>
        <w:jc w:val="both"/>
      </w:pPr>
      <w:r>
        <w:t>Получение данных о держателе ЕСК осуществляется по одному из 4 параметров:</w:t>
      </w:r>
    </w:p>
    <w:p w14:paraId="16FD9385" w14:textId="203E4C71" w:rsidR="00C33522" w:rsidRPr="002F1E79" w:rsidRDefault="00C33522" w:rsidP="00B310BE">
      <w:pPr>
        <w:pStyle w:val="a3"/>
        <w:numPr>
          <w:ilvl w:val="0"/>
          <w:numId w:val="4"/>
        </w:numPr>
        <w:ind w:left="1134"/>
        <w:jc w:val="both"/>
      </w:pPr>
      <w:r>
        <w:t>Н</w:t>
      </w:r>
      <w:r w:rsidRPr="00F865D2">
        <w:t>омер</w:t>
      </w:r>
      <w:r w:rsidRPr="00C33522">
        <w:t xml:space="preserve"> </w:t>
      </w:r>
      <w:r w:rsidRPr="00F865D2">
        <w:t>карты</w:t>
      </w:r>
      <w:r>
        <w:t xml:space="preserve">. Можно указывать вручную или считать специальным </w:t>
      </w:r>
      <w:r w:rsidRPr="002F1E79">
        <w:t>оборудованием</w:t>
      </w:r>
      <w:r w:rsidR="00D31028" w:rsidRPr="002F1E79">
        <w:t xml:space="preserve"> (</w:t>
      </w:r>
      <w:r w:rsidR="002F1E79" w:rsidRPr="002F1E79">
        <w:t>см. Шаг 2</w:t>
      </w:r>
      <w:r w:rsidR="00D31028" w:rsidRPr="002F1E79">
        <w:t>)</w:t>
      </w:r>
      <w:r w:rsidRPr="002F1E79">
        <w:t>.</w:t>
      </w:r>
    </w:p>
    <w:p w14:paraId="1911098B" w14:textId="4081D4C6" w:rsidR="00C33522" w:rsidRPr="002F1E79" w:rsidRDefault="00C33522" w:rsidP="00B310BE">
      <w:pPr>
        <w:pStyle w:val="a3"/>
        <w:numPr>
          <w:ilvl w:val="0"/>
          <w:numId w:val="4"/>
        </w:numPr>
        <w:ind w:left="1134"/>
        <w:jc w:val="both"/>
      </w:pPr>
      <w:r w:rsidRPr="002F1E79">
        <w:rPr>
          <w:lang w:val="en-US"/>
        </w:rPr>
        <w:t>UID</w:t>
      </w:r>
      <w:r w:rsidRPr="002F1E79">
        <w:t xml:space="preserve"> </w:t>
      </w:r>
      <w:proofErr w:type="spellStart"/>
      <w:r w:rsidRPr="002F1E79">
        <w:rPr>
          <w:lang w:val="en-US"/>
        </w:rPr>
        <w:t>Mifare</w:t>
      </w:r>
      <w:proofErr w:type="spellEnd"/>
      <w:r w:rsidRPr="002F1E79">
        <w:t>. Можно только считать специальным оборудованием</w:t>
      </w:r>
      <w:r w:rsidR="00D31028" w:rsidRPr="002F1E79">
        <w:t xml:space="preserve"> (</w:t>
      </w:r>
      <w:r w:rsidR="002F1E79" w:rsidRPr="002F1E79">
        <w:t>см. Шаг 2</w:t>
      </w:r>
      <w:r w:rsidR="00D31028" w:rsidRPr="002F1E79">
        <w:t>)</w:t>
      </w:r>
      <w:r w:rsidRPr="002F1E79">
        <w:t>.</w:t>
      </w:r>
    </w:p>
    <w:p w14:paraId="3DA7E420" w14:textId="77777777" w:rsidR="00C33522" w:rsidRPr="002F1E79" w:rsidRDefault="00C33522" w:rsidP="00B310BE">
      <w:pPr>
        <w:pStyle w:val="a3"/>
        <w:numPr>
          <w:ilvl w:val="0"/>
          <w:numId w:val="4"/>
        </w:numPr>
        <w:ind w:left="1134"/>
        <w:jc w:val="both"/>
      </w:pPr>
      <w:r w:rsidRPr="002F1E79">
        <w:t xml:space="preserve">СНИЛС. Можно указать вручную. Данный параметр используется в случае, если гражданин имеет ЕСК, но в текущий момент не может её предъявить. </w:t>
      </w:r>
    </w:p>
    <w:p w14:paraId="6CE7762A" w14:textId="72167B88" w:rsidR="00C33522" w:rsidRPr="002F1E79" w:rsidRDefault="00C33522" w:rsidP="00B310BE">
      <w:pPr>
        <w:pStyle w:val="a3"/>
        <w:numPr>
          <w:ilvl w:val="0"/>
          <w:numId w:val="4"/>
        </w:numPr>
        <w:ind w:left="1134"/>
        <w:jc w:val="both"/>
      </w:pPr>
      <w:r w:rsidRPr="002F1E79">
        <w:t>Хешированный номер карты (алгоритм SHA-512)</w:t>
      </w:r>
      <w:r w:rsidR="00187260" w:rsidRPr="002F1E79">
        <w:t>. Можно только считать специальным оборудованием для карт</w:t>
      </w:r>
      <w:r w:rsidR="006A3B3F" w:rsidRPr="002F1E79">
        <w:t>.</w:t>
      </w:r>
      <w:r w:rsidR="00D31028" w:rsidRPr="002F1E79">
        <w:t xml:space="preserve"> (</w:t>
      </w:r>
      <w:r w:rsidR="002F1E79" w:rsidRPr="002F1E79">
        <w:t>см. Шаг 2</w:t>
      </w:r>
      <w:r w:rsidR="00D31028" w:rsidRPr="002F1E79">
        <w:t>)</w:t>
      </w:r>
      <w:r w:rsidR="00187260" w:rsidRPr="002F1E79">
        <w:t>.</w:t>
      </w:r>
    </w:p>
    <w:p w14:paraId="06AD2199" w14:textId="77777777" w:rsidR="009F460C" w:rsidRPr="00827D5E" w:rsidRDefault="00827D5E" w:rsidP="00187260">
      <w:pPr>
        <w:jc w:val="both"/>
      </w:pPr>
      <w:r w:rsidRPr="00441091">
        <w:rPr>
          <w:rFonts w:cstheme="minorHAnsi"/>
          <w:color w:val="2E74B5" w:themeColor="accent1" w:themeShade="BF"/>
          <w:sz w:val="28"/>
        </w:rPr>
        <w:t>Внимание!</w:t>
      </w:r>
      <w:r w:rsidRPr="00FB3C1A">
        <w:rPr>
          <w:rFonts w:cstheme="minorHAnsi"/>
        </w:rPr>
        <w:t xml:space="preserve"> </w:t>
      </w:r>
      <w:r>
        <w:t xml:space="preserve">Данный сервис анализирует весь массив мер социальной поддержки держателя ЕСК, т.е. учитывает не только наличие права на меру социальной поддержки у держателя ЕСК, но и их взаимное влияние </w:t>
      </w:r>
      <w:r w:rsidR="00F62B20">
        <w:t xml:space="preserve">друг на друга. </w:t>
      </w:r>
    </w:p>
    <w:p w14:paraId="3AEE9345" w14:textId="77777777" w:rsidR="009F460C" w:rsidRPr="00FB3C1A" w:rsidRDefault="009F460C" w:rsidP="00187260">
      <w:pPr>
        <w:pStyle w:val="1"/>
        <w:jc w:val="both"/>
      </w:pPr>
      <w:bookmarkStart w:id="6" w:name="_Последовательность_действий_для"/>
      <w:bookmarkStart w:id="7" w:name="_Toc119323821"/>
      <w:bookmarkStart w:id="8" w:name="_Toc119324026"/>
      <w:bookmarkEnd w:id="6"/>
      <w:r w:rsidRPr="00FB3C1A">
        <w:t>Последовательность действий для подключения и использования:</w:t>
      </w:r>
      <w:bookmarkEnd w:id="7"/>
      <w:bookmarkEnd w:id="8"/>
    </w:p>
    <w:p w14:paraId="6D9489BE" w14:textId="77777777" w:rsidR="00C33522" w:rsidRDefault="009F460C" w:rsidP="00187260">
      <w:pPr>
        <w:pStyle w:val="a3"/>
        <w:spacing w:before="240"/>
        <w:ind w:left="0"/>
        <w:contextualSpacing w:val="0"/>
        <w:jc w:val="both"/>
        <w:rPr>
          <w:rFonts w:cstheme="minorHAnsi"/>
        </w:rPr>
      </w:pPr>
      <w:r w:rsidRPr="00441091">
        <w:rPr>
          <w:rFonts w:cstheme="minorHAnsi"/>
          <w:b/>
        </w:rPr>
        <w:t>Шаг 1:</w:t>
      </w:r>
      <w:r w:rsidRPr="00FB3C1A">
        <w:rPr>
          <w:rFonts w:cstheme="minorHAnsi"/>
        </w:rPr>
        <w:t xml:space="preserve"> </w:t>
      </w:r>
      <w:r w:rsidR="00C33522">
        <w:rPr>
          <w:rFonts w:cstheme="minorHAnsi"/>
        </w:rPr>
        <w:t>Получение доступа к сервису</w:t>
      </w:r>
    </w:p>
    <w:p w14:paraId="76752965" w14:textId="77777777" w:rsidR="00784956" w:rsidRPr="003963A4" w:rsidRDefault="00784956" w:rsidP="00D94DD3">
      <w:pPr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3963A4">
        <w:rPr>
          <w:rFonts w:ascii="Calibri" w:eastAsia="Times New Roman" w:hAnsi="Calibri" w:cs="Calibri"/>
          <w:sz w:val="24"/>
          <w:szCs w:val="24"/>
        </w:rPr>
        <w:t xml:space="preserve">Стороны </w:t>
      </w:r>
      <w:r w:rsidRPr="00D94DD3">
        <w:rPr>
          <w:rFonts w:cstheme="minorHAnsi"/>
          <w:shd w:val="clear" w:color="auto" w:fill="FFFFFF"/>
        </w:rPr>
        <w:t>осуществляют</w:t>
      </w:r>
      <w:r w:rsidRPr="003963A4">
        <w:rPr>
          <w:rFonts w:ascii="Calibri" w:eastAsia="Times New Roman" w:hAnsi="Calibri" w:cs="Calibri"/>
          <w:sz w:val="24"/>
          <w:szCs w:val="24"/>
        </w:rPr>
        <w:t xml:space="preserve"> информационный обмен в режиме «</w:t>
      </w:r>
      <w:proofErr w:type="spellStart"/>
      <w:r w:rsidRPr="003963A4">
        <w:rPr>
          <w:rFonts w:ascii="Calibri" w:eastAsia="Times New Roman" w:hAnsi="Calibri" w:cs="Calibri"/>
          <w:sz w:val="24"/>
          <w:szCs w:val="24"/>
        </w:rPr>
        <w:t>On-Line</w:t>
      </w:r>
      <w:proofErr w:type="spellEnd"/>
      <w:r w:rsidRPr="003963A4">
        <w:rPr>
          <w:rFonts w:ascii="Calibri" w:eastAsia="Times New Roman" w:hAnsi="Calibri" w:cs="Calibri"/>
          <w:sz w:val="24"/>
          <w:szCs w:val="24"/>
        </w:rPr>
        <w:t>»</w:t>
      </w:r>
      <w:r>
        <w:rPr>
          <w:rFonts w:ascii="Calibri" w:eastAsia="Times New Roman" w:hAnsi="Calibri" w:cs="Calibri"/>
          <w:sz w:val="24"/>
          <w:szCs w:val="24"/>
        </w:rPr>
        <w:t>, а</w:t>
      </w:r>
      <w:r w:rsidRPr="003963A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э</w:t>
      </w:r>
      <w:r w:rsidRPr="003963A4">
        <w:rPr>
          <w:rFonts w:ascii="Calibri" w:eastAsia="Times New Roman" w:hAnsi="Calibri" w:cs="Calibri"/>
          <w:sz w:val="24"/>
          <w:szCs w:val="24"/>
        </w:rPr>
        <w:t>лектронные сервисы работают по схеме «Запрос - Ответ».</w:t>
      </w:r>
    </w:p>
    <w:p w14:paraId="07C1ECC6" w14:textId="3361D1DB" w:rsidR="00784956" w:rsidRPr="00B6227B" w:rsidRDefault="00784956" w:rsidP="00D94DD3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При </w:t>
      </w:r>
      <w:r w:rsidRPr="00D94DD3">
        <w:rPr>
          <w:rFonts w:cstheme="minorHAnsi"/>
          <w:shd w:val="clear" w:color="auto" w:fill="FFFFFF"/>
        </w:rPr>
        <w:t>использовании</w:t>
      </w:r>
      <w:r>
        <w:rPr>
          <w:sz w:val="24"/>
          <w:szCs w:val="24"/>
        </w:rPr>
        <w:t xml:space="preserve"> электронных сервисов </w:t>
      </w:r>
      <w:r w:rsidRPr="003963A4">
        <w:rPr>
          <w:sz w:val="24"/>
          <w:szCs w:val="24"/>
        </w:rPr>
        <w:t>Регионального оператора</w:t>
      </w:r>
      <w:r>
        <w:rPr>
          <w:sz w:val="24"/>
          <w:szCs w:val="24"/>
        </w:rPr>
        <w:t xml:space="preserve"> ЕСК необходимо пройти </w:t>
      </w:r>
      <w:r w:rsidRPr="00784956">
        <w:t>авторизацию</w:t>
      </w:r>
      <w:r>
        <w:rPr>
          <w:sz w:val="24"/>
          <w:szCs w:val="24"/>
        </w:rPr>
        <w:t xml:space="preserve">. </w:t>
      </w:r>
      <w:r w:rsidRPr="003963A4">
        <w:rPr>
          <w:sz w:val="24"/>
          <w:szCs w:val="24"/>
        </w:rPr>
        <w:t>Обязательны</w:t>
      </w:r>
      <w:r>
        <w:rPr>
          <w:sz w:val="24"/>
          <w:szCs w:val="24"/>
        </w:rPr>
        <w:t>м</w:t>
      </w:r>
      <w:r w:rsidRPr="003963A4">
        <w:rPr>
          <w:sz w:val="24"/>
          <w:szCs w:val="24"/>
        </w:rPr>
        <w:t xml:space="preserve"> реквизит</w:t>
      </w:r>
      <w:r>
        <w:rPr>
          <w:sz w:val="24"/>
          <w:szCs w:val="24"/>
        </w:rPr>
        <w:t>ом</w:t>
      </w:r>
      <w:r w:rsidRPr="003963A4">
        <w:rPr>
          <w:sz w:val="24"/>
          <w:szCs w:val="24"/>
        </w:rPr>
        <w:t xml:space="preserve"> заголовка запроса</w:t>
      </w:r>
      <w:r>
        <w:rPr>
          <w:sz w:val="24"/>
          <w:szCs w:val="24"/>
        </w:rPr>
        <w:t>,</w:t>
      </w:r>
      <w:r w:rsidRPr="003963A4">
        <w:rPr>
          <w:sz w:val="24"/>
          <w:szCs w:val="24"/>
        </w:rPr>
        <w:t xml:space="preserve"> обеспечивающ</w:t>
      </w:r>
      <w:r>
        <w:rPr>
          <w:sz w:val="24"/>
          <w:szCs w:val="24"/>
        </w:rPr>
        <w:t xml:space="preserve">им </w:t>
      </w:r>
      <w:r w:rsidRPr="003963A4">
        <w:rPr>
          <w:sz w:val="24"/>
          <w:szCs w:val="24"/>
        </w:rPr>
        <w:t>аутентификацию</w:t>
      </w:r>
      <w:r>
        <w:rPr>
          <w:sz w:val="24"/>
          <w:szCs w:val="24"/>
        </w:rPr>
        <w:t xml:space="preserve">, является </w:t>
      </w:r>
      <w:proofErr w:type="spellStart"/>
      <w:r w:rsidRPr="00822C2F">
        <w:rPr>
          <w:sz w:val="24"/>
          <w:szCs w:val="24"/>
        </w:rPr>
        <w:t>Authorization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22C2F">
        <w:rPr>
          <w:sz w:val="24"/>
          <w:szCs w:val="24"/>
        </w:rPr>
        <w:t>Token</w:t>
      </w:r>
      <w:proofErr w:type="spellEnd"/>
      <w:r>
        <w:rPr>
          <w:sz w:val="24"/>
          <w:szCs w:val="24"/>
        </w:rPr>
        <w:t>, который в</w:t>
      </w:r>
      <w:r w:rsidRPr="00822C2F">
        <w:rPr>
          <w:sz w:val="24"/>
          <w:szCs w:val="24"/>
        </w:rPr>
        <w:t>ыдается региональным оператором ЕСК в виде уникального идентификатора GUID</w:t>
      </w:r>
      <w:r w:rsidR="00B6227B">
        <w:rPr>
          <w:sz w:val="24"/>
          <w:szCs w:val="24"/>
        </w:rPr>
        <w:t xml:space="preserve"> </w:t>
      </w:r>
      <w:r w:rsidR="00A40BF7">
        <w:rPr>
          <w:sz w:val="24"/>
          <w:szCs w:val="24"/>
        </w:rPr>
        <w:t>бесплатно</w:t>
      </w:r>
      <w:r w:rsidRPr="00A40BF7">
        <w:rPr>
          <w:sz w:val="24"/>
          <w:szCs w:val="24"/>
        </w:rPr>
        <w:t>.</w:t>
      </w:r>
    </w:p>
    <w:p w14:paraId="35A51CC1" w14:textId="77777777" w:rsidR="00784956" w:rsidRPr="003963A4" w:rsidRDefault="00784956" w:rsidP="00D94DD3">
      <w:pPr>
        <w:ind w:firstLine="708"/>
        <w:jc w:val="both"/>
        <w:rPr>
          <w:sz w:val="24"/>
          <w:szCs w:val="24"/>
        </w:rPr>
      </w:pPr>
      <w:r w:rsidRPr="003963A4">
        <w:rPr>
          <w:sz w:val="24"/>
          <w:szCs w:val="24"/>
        </w:rPr>
        <w:t xml:space="preserve">Для </w:t>
      </w:r>
      <w:r w:rsidRPr="00D94DD3">
        <w:rPr>
          <w:rFonts w:cstheme="minorHAnsi"/>
          <w:shd w:val="clear" w:color="auto" w:fill="FFFFFF"/>
        </w:rPr>
        <w:t>подключения</w:t>
      </w:r>
      <w:r w:rsidRPr="003963A4">
        <w:rPr>
          <w:sz w:val="24"/>
          <w:szCs w:val="24"/>
        </w:rPr>
        <w:t xml:space="preserve"> к </w:t>
      </w:r>
      <w:r w:rsidRPr="003963A4">
        <w:rPr>
          <w:rFonts w:ascii="Calibri" w:eastAsia="Times New Roman" w:hAnsi="Calibri" w:cs="Calibri"/>
          <w:sz w:val="24"/>
          <w:szCs w:val="24"/>
        </w:rPr>
        <w:t xml:space="preserve">Технологической </w:t>
      </w:r>
      <w:r w:rsidRPr="003963A4">
        <w:rPr>
          <w:sz w:val="24"/>
          <w:szCs w:val="24"/>
        </w:rPr>
        <w:t>платформе</w:t>
      </w:r>
      <w:r w:rsidRPr="003963A4">
        <w:rPr>
          <w:rFonts w:ascii="Calibri" w:eastAsia="Times New Roman" w:hAnsi="Calibri" w:cs="Calibri"/>
          <w:sz w:val="24"/>
          <w:szCs w:val="24"/>
        </w:rPr>
        <w:t xml:space="preserve"> единой социальной карты</w:t>
      </w:r>
      <w:r w:rsidRPr="003963A4">
        <w:rPr>
          <w:sz w:val="24"/>
          <w:szCs w:val="24"/>
        </w:rPr>
        <w:t xml:space="preserve"> необходимо выполнить следующие шаги:</w:t>
      </w:r>
    </w:p>
    <w:p w14:paraId="1A4CF421" w14:textId="281A7516" w:rsidR="00784956" w:rsidRPr="003963A4" w:rsidRDefault="00784956" w:rsidP="00B310BE">
      <w:pPr>
        <w:pStyle w:val="a3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3963A4">
        <w:rPr>
          <w:sz w:val="24"/>
          <w:szCs w:val="24"/>
        </w:rPr>
        <w:lastRenderedPageBreak/>
        <w:t xml:space="preserve">Перевозчик обращается в </w:t>
      </w:r>
      <w:r w:rsidR="007F06F9">
        <w:rPr>
          <w:sz w:val="24"/>
          <w:szCs w:val="24"/>
        </w:rPr>
        <w:t>Управление автомобильных дорог</w:t>
      </w:r>
      <w:r>
        <w:rPr>
          <w:sz w:val="24"/>
          <w:szCs w:val="24"/>
        </w:rPr>
        <w:t xml:space="preserve"> Свердловской области</w:t>
      </w:r>
      <w:r w:rsidRPr="003963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 </w:t>
      </w:r>
      <w:proofErr w:type="spellStart"/>
      <w:r w:rsidR="00596B34" w:rsidRPr="00B94574">
        <w:rPr>
          <w:sz w:val="24"/>
          <w:szCs w:val="24"/>
          <w:lang w:val="en-US"/>
        </w:rPr>
        <w:t>esk</w:t>
      </w:r>
      <w:r w:rsidR="00DE1385" w:rsidRPr="00B94574">
        <w:rPr>
          <w:sz w:val="24"/>
          <w:szCs w:val="24"/>
          <w:lang w:val="en-US"/>
        </w:rPr>
        <w:t>so</w:t>
      </w:r>
      <w:proofErr w:type="spellEnd"/>
      <w:r w:rsidRPr="00B94574">
        <w:rPr>
          <w:sz w:val="24"/>
          <w:szCs w:val="24"/>
        </w:rPr>
        <w:t>@</w:t>
      </w:r>
      <w:proofErr w:type="spellStart"/>
      <w:r w:rsidR="00596B34" w:rsidRPr="00B94574">
        <w:rPr>
          <w:sz w:val="24"/>
          <w:szCs w:val="24"/>
          <w:lang w:val="en-US"/>
        </w:rPr>
        <w:t>uadso</w:t>
      </w:r>
      <w:proofErr w:type="spellEnd"/>
      <w:r w:rsidR="00596B34" w:rsidRPr="00B94574">
        <w:rPr>
          <w:sz w:val="24"/>
          <w:szCs w:val="24"/>
        </w:rPr>
        <w:t>.</w:t>
      </w:r>
      <w:proofErr w:type="spellStart"/>
      <w:r w:rsidR="00596B34" w:rsidRPr="00B94574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  <w:r w:rsidRPr="003963A4">
        <w:rPr>
          <w:sz w:val="24"/>
          <w:szCs w:val="24"/>
        </w:rPr>
        <w:t>для получения подтверждения регистрации в системе</w:t>
      </w:r>
      <w:r>
        <w:rPr>
          <w:sz w:val="24"/>
          <w:szCs w:val="24"/>
        </w:rPr>
        <w:t>;</w:t>
      </w:r>
    </w:p>
    <w:p w14:paraId="153E4B91" w14:textId="77777777" w:rsidR="00784956" w:rsidRPr="003963A4" w:rsidRDefault="00784956" w:rsidP="00B310BE">
      <w:pPr>
        <w:pStyle w:val="a3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3963A4">
        <w:rPr>
          <w:sz w:val="24"/>
          <w:szCs w:val="24"/>
        </w:rPr>
        <w:t>Министерство транспорта</w:t>
      </w:r>
      <w:r>
        <w:rPr>
          <w:sz w:val="24"/>
          <w:szCs w:val="24"/>
        </w:rPr>
        <w:t xml:space="preserve"> и дорожного хозяйства Свердловской области</w:t>
      </w:r>
      <w:r w:rsidRPr="003963A4">
        <w:rPr>
          <w:sz w:val="24"/>
          <w:szCs w:val="24"/>
        </w:rPr>
        <w:t xml:space="preserve"> регистрирует заяв</w:t>
      </w:r>
      <w:r>
        <w:rPr>
          <w:sz w:val="24"/>
          <w:szCs w:val="24"/>
        </w:rPr>
        <w:t>ку на подключение Перевозчика;</w:t>
      </w:r>
    </w:p>
    <w:p w14:paraId="11E5A849" w14:textId="77777777" w:rsidR="00784956" w:rsidRPr="003963A4" w:rsidRDefault="00784956" w:rsidP="00B310BE">
      <w:pPr>
        <w:pStyle w:val="a3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3963A4">
        <w:rPr>
          <w:sz w:val="24"/>
          <w:szCs w:val="24"/>
        </w:rPr>
        <w:t>Министерство транспорта</w:t>
      </w:r>
      <w:r>
        <w:rPr>
          <w:sz w:val="24"/>
          <w:szCs w:val="24"/>
        </w:rPr>
        <w:t xml:space="preserve"> и дорожного хозяйства Свердловской области</w:t>
      </w:r>
      <w:r w:rsidRPr="003963A4">
        <w:rPr>
          <w:sz w:val="24"/>
          <w:szCs w:val="24"/>
        </w:rPr>
        <w:t xml:space="preserve"> предоставляет Региональному оператору </w:t>
      </w:r>
      <w:r>
        <w:rPr>
          <w:sz w:val="24"/>
          <w:szCs w:val="24"/>
        </w:rPr>
        <w:t>ЕСК</w:t>
      </w:r>
      <w:r w:rsidRPr="003963A4">
        <w:rPr>
          <w:sz w:val="24"/>
          <w:szCs w:val="24"/>
        </w:rPr>
        <w:t xml:space="preserve"> необходимые данные для регистрации перевозчика*</w:t>
      </w:r>
      <w:r>
        <w:rPr>
          <w:sz w:val="24"/>
          <w:szCs w:val="24"/>
        </w:rPr>
        <w:t>;</w:t>
      </w:r>
    </w:p>
    <w:p w14:paraId="3275AB3F" w14:textId="77777777" w:rsidR="00784956" w:rsidRDefault="00784956" w:rsidP="00B310BE">
      <w:pPr>
        <w:pStyle w:val="a3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3963A4">
        <w:rPr>
          <w:sz w:val="24"/>
          <w:szCs w:val="24"/>
        </w:rPr>
        <w:t>Региональный оператор единой социальной карты регистрирует перевозчика в Системе и возвращает</w:t>
      </w:r>
      <w:r>
        <w:rPr>
          <w:sz w:val="24"/>
          <w:szCs w:val="24"/>
        </w:rPr>
        <w:t xml:space="preserve"> Министерству</w:t>
      </w:r>
      <w:r w:rsidRPr="003963A4">
        <w:rPr>
          <w:sz w:val="24"/>
          <w:szCs w:val="24"/>
        </w:rPr>
        <w:t xml:space="preserve"> транспорта</w:t>
      </w:r>
      <w:r>
        <w:rPr>
          <w:sz w:val="24"/>
          <w:szCs w:val="24"/>
        </w:rPr>
        <w:t xml:space="preserve"> и дорожного хозяйства Свердловской области</w:t>
      </w:r>
      <w:r w:rsidRPr="003963A4">
        <w:rPr>
          <w:sz w:val="24"/>
          <w:szCs w:val="24"/>
        </w:rPr>
        <w:t xml:space="preserve"> </w:t>
      </w:r>
      <w:proofErr w:type="spellStart"/>
      <w:r w:rsidRPr="003963A4">
        <w:rPr>
          <w:sz w:val="24"/>
          <w:szCs w:val="24"/>
        </w:rPr>
        <w:t>Токен</w:t>
      </w:r>
      <w:proofErr w:type="spellEnd"/>
      <w:r w:rsidRPr="003963A4">
        <w:rPr>
          <w:sz w:val="24"/>
          <w:szCs w:val="24"/>
        </w:rPr>
        <w:t xml:space="preserve">-Ключ, который необходим для авторизации </w:t>
      </w:r>
      <w:r>
        <w:rPr>
          <w:sz w:val="24"/>
          <w:szCs w:val="24"/>
        </w:rPr>
        <w:t xml:space="preserve">перевозчика </w:t>
      </w:r>
      <w:r w:rsidRPr="003963A4">
        <w:rPr>
          <w:sz w:val="24"/>
          <w:szCs w:val="24"/>
        </w:rPr>
        <w:t>при отправке запросов</w:t>
      </w:r>
      <w:r>
        <w:rPr>
          <w:sz w:val="24"/>
          <w:szCs w:val="24"/>
        </w:rPr>
        <w:t>;</w:t>
      </w:r>
    </w:p>
    <w:p w14:paraId="6737689A" w14:textId="77777777" w:rsidR="00784956" w:rsidRPr="003963A4" w:rsidRDefault="00784956" w:rsidP="00B310BE">
      <w:pPr>
        <w:pStyle w:val="a3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3963A4">
        <w:rPr>
          <w:sz w:val="24"/>
          <w:szCs w:val="24"/>
        </w:rPr>
        <w:t>Министерство транспорта</w:t>
      </w:r>
      <w:r>
        <w:rPr>
          <w:sz w:val="24"/>
          <w:szCs w:val="24"/>
        </w:rPr>
        <w:t xml:space="preserve"> и дорожного хозяйства Свердловской области передаёт </w:t>
      </w:r>
      <w:proofErr w:type="spellStart"/>
      <w:r>
        <w:rPr>
          <w:sz w:val="24"/>
          <w:szCs w:val="24"/>
        </w:rPr>
        <w:t>Токен</w:t>
      </w:r>
      <w:proofErr w:type="spellEnd"/>
      <w:r>
        <w:rPr>
          <w:sz w:val="24"/>
          <w:szCs w:val="24"/>
        </w:rPr>
        <w:t>-Ключ Перевозчику.</w:t>
      </w:r>
    </w:p>
    <w:p w14:paraId="53B4B82E" w14:textId="77777777" w:rsidR="00784956" w:rsidRPr="003963A4" w:rsidRDefault="00784956" w:rsidP="00D94DD3">
      <w:pPr>
        <w:ind w:firstLine="708"/>
        <w:jc w:val="both"/>
        <w:rPr>
          <w:sz w:val="24"/>
          <w:szCs w:val="24"/>
        </w:rPr>
      </w:pPr>
      <w:r w:rsidRPr="003963A4">
        <w:rPr>
          <w:sz w:val="24"/>
          <w:szCs w:val="24"/>
        </w:rPr>
        <w:t xml:space="preserve">*Для </w:t>
      </w:r>
      <w:r w:rsidRPr="00784956">
        <w:t>регистрации</w:t>
      </w:r>
      <w:r w:rsidRPr="003963A4">
        <w:rPr>
          <w:sz w:val="24"/>
          <w:szCs w:val="24"/>
        </w:rPr>
        <w:t xml:space="preserve"> </w:t>
      </w:r>
      <w:r w:rsidRPr="00D94DD3">
        <w:rPr>
          <w:rFonts w:cstheme="minorHAnsi"/>
          <w:shd w:val="clear" w:color="auto" w:fill="FFFFFF"/>
        </w:rPr>
        <w:t>требуются</w:t>
      </w:r>
      <w:r w:rsidRPr="003963A4">
        <w:rPr>
          <w:sz w:val="24"/>
          <w:szCs w:val="24"/>
        </w:rPr>
        <w:t xml:space="preserve"> следующие данные о перевозчике:</w:t>
      </w:r>
    </w:p>
    <w:p w14:paraId="570AAD8D" w14:textId="7358A5F0" w:rsidR="00784956" w:rsidRPr="00BA2A73" w:rsidRDefault="00784956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r w:rsidRPr="00BA2A73">
        <w:rPr>
          <w:sz w:val="24"/>
          <w:szCs w:val="24"/>
        </w:rPr>
        <w:t>ИНН</w:t>
      </w:r>
      <w:r w:rsidR="00D028B0">
        <w:rPr>
          <w:sz w:val="24"/>
          <w:szCs w:val="24"/>
        </w:rPr>
        <w:t>*</w:t>
      </w:r>
    </w:p>
    <w:p w14:paraId="4FB0E931" w14:textId="2AE2EEAF" w:rsidR="00784956" w:rsidRPr="00BA2A73" w:rsidRDefault="00784956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r w:rsidRPr="00BA2A73">
        <w:rPr>
          <w:sz w:val="24"/>
          <w:szCs w:val="24"/>
        </w:rPr>
        <w:t>КПП</w:t>
      </w:r>
      <w:r w:rsidR="00D028B0">
        <w:rPr>
          <w:sz w:val="24"/>
          <w:szCs w:val="24"/>
        </w:rPr>
        <w:t>*</w:t>
      </w:r>
    </w:p>
    <w:p w14:paraId="50EED704" w14:textId="5EEB8B36" w:rsidR="00784956" w:rsidRPr="00BA2A73" w:rsidRDefault="00784956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r w:rsidRPr="00BA2A73">
        <w:rPr>
          <w:sz w:val="24"/>
          <w:szCs w:val="24"/>
        </w:rPr>
        <w:t>Наименование</w:t>
      </w:r>
      <w:r w:rsidR="00D028B0">
        <w:rPr>
          <w:sz w:val="24"/>
          <w:szCs w:val="24"/>
        </w:rPr>
        <w:t>*</w:t>
      </w:r>
    </w:p>
    <w:p w14:paraId="75BB829A" w14:textId="77777777" w:rsidR="00784956" w:rsidRPr="00BA2A73" w:rsidRDefault="00784956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r w:rsidRPr="00BA2A73">
        <w:rPr>
          <w:sz w:val="24"/>
          <w:szCs w:val="24"/>
        </w:rPr>
        <w:t>Сайт</w:t>
      </w:r>
    </w:p>
    <w:p w14:paraId="358E3918" w14:textId="0D487614" w:rsidR="00784956" w:rsidRPr="00BA2A73" w:rsidRDefault="00784956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proofErr w:type="spellStart"/>
      <w:r w:rsidRPr="00BA2A73">
        <w:rPr>
          <w:sz w:val="24"/>
          <w:szCs w:val="24"/>
        </w:rPr>
        <w:t>Email</w:t>
      </w:r>
      <w:proofErr w:type="spellEnd"/>
      <w:r w:rsidR="00D028B0">
        <w:rPr>
          <w:sz w:val="24"/>
          <w:szCs w:val="24"/>
        </w:rPr>
        <w:t xml:space="preserve"> для связи*</w:t>
      </w:r>
    </w:p>
    <w:p w14:paraId="2C311DF8" w14:textId="2FE6A07A" w:rsidR="00784956" w:rsidRDefault="00784956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r w:rsidRPr="00BA2A73">
        <w:rPr>
          <w:sz w:val="24"/>
          <w:szCs w:val="24"/>
        </w:rPr>
        <w:t>Телефон</w:t>
      </w:r>
      <w:r w:rsidR="00D028B0">
        <w:rPr>
          <w:sz w:val="24"/>
          <w:szCs w:val="24"/>
        </w:rPr>
        <w:t xml:space="preserve"> для связи*</w:t>
      </w:r>
    </w:p>
    <w:p w14:paraId="2BD58259" w14:textId="3DA73F8A" w:rsidR="00D028B0" w:rsidRPr="00BA2A73" w:rsidRDefault="00D028B0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ФИО для связи*</w:t>
      </w:r>
    </w:p>
    <w:p w14:paraId="73577B2C" w14:textId="1CEDAF5D" w:rsidR="00784956" w:rsidRPr="00BA2A73" w:rsidRDefault="00784956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r w:rsidR="00D028B0">
        <w:rPr>
          <w:sz w:val="24"/>
          <w:szCs w:val="24"/>
        </w:rPr>
        <w:t>Руководителя</w:t>
      </w:r>
    </w:p>
    <w:p w14:paraId="7E1D3D25" w14:textId="4E6088D8" w:rsidR="00784956" w:rsidRPr="00BA2A73" w:rsidRDefault="00784956" w:rsidP="00B310BE">
      <w:pPr>
        <w:pStyle w:val="a3"/>
        <w:numPr>
          <w:ilvl w:val="0"/>
          <w:numId w:val="10"/>
        </w:numPr>
        <w:ind w:left="1134" w:hanging="283"/>
        <w:jc w:val="both"/>
        <w:rPr>
          <w:sz w:val="24"/>
          <w:szCs w:val="24"/>
        </w:rPr>
      </w:pPr>
      <w:r w:rsidRPr="00BA2A73">
        <w:rPr>
          <w:sz w:val="24"/>
          <w:szCs w:val="24"/>
        </w:rPr>
        <w:t>ОКТМО</w:t>
      </w:r>
      <w:r w:rsidR="00D028B0">
        <w:rPr>
          <w:sz w:val="24"/>
          <w:szCs w:val="24"/>
        </w:rPr>
        <w:t>*</w:t>
      </w:r>
    </w:p>
    <w:p w14:paraId="42BF9F84" w14:textId="686E9D75" w:rsidR="00784956" w:rsidRPr="00784956" w:rsidRDefault="00784956" w:rsidP="00B310BE">
      <w:pPr>
        <w:pStyle w:val="a3"/>
        <w:numPr>
          <w:ilvl w:val="0"/>
          <w:numId w:val="10"/>
        </w:numPr>
        <w:spacing w:before="240"/>
        <w:ind w:left="1134" w:hanging="283"/>
        <w:jc w:val="both"/>
        <w:rPr>
          <w:rFonts w:cstheme="minorHAnsi"/>
        </w:rPr>
      </w:pPr>
      <w:r w:rsidRPr="00784956">
        <w:rPr>
          <w:sz w:val="24"/>
          <w:szCs w:val="24"/>
        </w:rPr>
        <w:t>Юридический адрес</w:t>
      </w:r>
      <w:r w:rsidR="00D028B0">
        <w:rPr>
          <w:sz w:val="24"/>
          <w:szCs w:val="24"/>
        </w:rPr>
        <w:t>*</w:t>
      </w:r>
    </w:p>
    <w:p w14:paraId="4C575428" w14:textId="769B8D48" w:rsidR="00C33522" w:rsidRPr="00D028B0" w:rsidRDefault="00784956" w:rsidP="00B310BE">
      <w:pPr>
        <w:pStyle w:val="a3"/>
        <w:numPr>
          <w:ilvl w:val="0"/>
          <w:numId w:val="10"/>
        </w:numPr>
        <w:spacing w:before="240"/>
        <w:ind w:left="1134" w:hanging="283"/>
        <w:jc w:val="both"/>
        <w:rPr>
          <w:rFonts w:cstheme="minorHAnsi"/>
        </w:rPr>
      </w:pPr>
      <w:r w:rsidRPr="00784956">
        <w:rPr>
          <w:sz w:val="24"/>
          <w:szCs w:val="24"/>
        </w:rPr>
        <w:t>Почтовый адрес</w:t>
      </w:r>
      <w:r w:rsidR="00D028B0">
        <w:rPr>
          <w:sz w:val="24"/>
          <w:szCs w:val="24"/>
        </w:rPr>
        <w:t>*</w:t>
      </w:r>
    </w:p>
    <w:p w14:paraId="4D446E21" w14:textId="2C6A7D1E" w:rsidR="00784956" w:rsidRPr="00784956" w:rsidRDefault="00D028B0" w:rsidP="00784956">
      <w:pPr>
        <w:pStyle w:val="a3"/>
        <w:spacing w:before="240"/>
        <w:ind w:left="709"/>
        <w:jc w:val="both"/>
        <w:rPr>
          <w:rFonts w:cstheme="minorHAnsi"/>
        </w:rPr>
      </w:pPr>
      <w:r>
        <w:rPr>
          <w:rFonts w:cstheme="minorHAnsi"/>
        </w:rPr>
        <w:t>Символом «*» отмечены обязательные для заполнения реквизиты</w:t>
      </w:r>
    </w:p>
    <w:p w14:paraId="5541BB88" w14:textId="77777777" w:rsidR="00F62B20" w:rsidRDefault="00F62B20" w:rsidP="00D028B0">
      <w:pPr>
        <w:pStyle w:val="a3"/>
        <w:spacing w:before="360"/>
        <w:ind w:left="0"/>
        <w:contextualSpacing w:val="0"/>
        <w:jc w:val="both"/>
        <w:rPr>
          <w:rFonts w:cstheme="minorHAnsi"/>
        </w:rPr>
      </w:pPr>
      <w:r w:rsidRPr="0049259A">
        <w:rPr>
          <w:rFonts w:cstheme="minorHAnsi"/>
          <w:b/>
        </w:rPr>
        <w:t>Шаг 2:</w:t>
      </w:r>
      <w:r>
        <w:rPr>
          <w:rFonts w:cstheme="minorHAnsi"/>
        </w:rPr>
        <w:t xml:space="preserve"> Приобретение считывателей для считывания параметров ЕСК</w:t>
      </w:r>
    </w:p>
    <w:p w14:paraId="55C43E8D" w14:textId="77777777" w:rsidR="006C3710" w:rsidRPr="000D274F" w:rsidRDefault="006C3710" w:rsidP="00D94DD3">
      <w:pPr>
        <w:ind w:firstLine="708"/>
        <w:jc w:val="both"/>
        <w:rPr>
          <w:rFonts w:cstheme="minorHAnsi"/>
        </w:rPr>
      </w:pPr>
      <w:r w:rsidRPr="000D274F">
        <w:rPr>
          <w:rFonts w:cstheme="minorHAnsi"/>
        </w:rPr>
        <w:t xml:space="preserve">Считыватели </w:t>
      </w:r>
      <w:r w:rsidRPr="000D274F">
        <w:rPr>
          <w:rFonts w:cstheme="minorHAnsi"/>
          <w:shd w:val="clear" w:color="auto" w:fill="FFFFFF"/>
        </w:rPr>
        <w:t>карт</w:t>
      </w:r>
      <w:r w:rsidRPr="000D274F">
        <w:rPr>
          <w:rFonts w:cstheme="minorHAnsi"/>
        </w:rPr>
        <w:t>, должны соответствовать следующим условиям:</w:t>
      </w:r>
    </w:p>
    <w:p w14:paraId="64A08182" w14:textId="77777777" w:rsidR="006C3710" w:rsidRPr="000D274F" w:rsidRDefault="006C3710" w:rsidP="00B310BE">
      <w:pPr>
        <w:pStyle w:val="a3"/>
        <w:numPr>
          <w:ilvl w:val="0"/>
          <w:numId w:val="13"/>
        </w:numPr>
        <w:spacing w:before="240"/>
        <w:ind w:left="1134"/>
        <w:jc w:val="both"/>
        <w:rPr>
          <w:rFonts w:cstheme="minorHAnsi"/>
        </w:rPr>
      </w:pPr>
      <w:r w:rsidRPr="000D274F">
        <w:rPr>
          <w:rFonts w:cstheme="minorHAnsi"/>
        </w:rPr>
        <w:t>должен работать с идентификаторами стандартов: ISO-14443A (</w:t>
      </w:r>
      <w:proofErr w:type="spellStart"/>
      <w:r w:rsidRPr="000D274F">
        <w:rPr>
          <w:rFonts w:cstheme="minorHAnsi"/>
        </w:rPr>
        <w:t>Mifare</w:t>
      </w:r>
      <w:proofErr w:type="spellEnd"/>
      <w:r w:rsidRPr="000D274F">
        <w:rPr>
          <w:rFonts w:cstheme="minorHAnsi"/>
        </w:rPr>
        <w:t xml:space="preserve"> ID), </w:t>
      </w:r>
    </w:p>
    <w:p w14:paraId="7C9553B4" w14:textId="77777777" w:rsidR="006C3710" w:rsidRPr="000D274F" w:rsidRDefault="006C3710" w:rsidP="00B310BE">
      <w:pPr>
        <w:pStyle w:val="a3"/>
        <w:numPr>
          <w:ilvl w:val="0"/>
          <w:numId w:val="13"/>
        </w:numPr>
        <w:spacing w:before="240"/>
        <w:ind w:left="1134"/>
        <w:jc w:val="both"/>
        <w:rPr>
          <w:rFonts w:cstheme="minorHAnsi"/>
        </w:rPr>
      </w:pPr>
      <w:r w:rsidRPr="000D274F">
        <w:rPr>
          <w:rFonts w:cstheme="minorHAnsi"/>
        </w:rPr>
        <w:t xml:space="preserve">должен работать со смартфонами с функцией NFC, эмулирующими работу карты </w:t>
      </w:r>
      <w:proofErr w:type="spellStart"/>
      <w:r w:rsidRPr="000D274F">
        <w:rPr>
          <w:rFonts w:cstheme="minorHAnsi"/>
        </w:rPr>
        <w:t>Mifare</w:t>
      </w:r>
      <w:proofErr w:type="spellEnd"/>
    </w:p>
    <w:p w14:paraId="07B92DC9" w14:textId="77777777" w:rsidR="006C3710" w:rsidRPr="000D274F" w:rsidRDefault="006C3710" w:rsidP="00B310BE">
      <w:pPr>
        <w:pStyle w:val="a3"/>
        <w:numPr>
          <w:ilvl w:val="0"/>
          <w:numId w:val="13"/>
        </w:numPr>
        <w:spacing w:before="240"/>
        <w:ind w:left="1134"/>
        <w:jc w:val="both"/>
        <w:rPr>
          <w:rFonts w:cstheme="minorHAnsi"/>
        </w:rPr>
      </w:pPr>
      <w:r w:rsidRPr="000D274F">
        <w:rPr>
          <w:rFonts w:cstheme="minorHAnsi"/>
        </w:rPr>
        <w:t xml:space="preserve">кард </w:t>
      </w:r>
      <w:proofErr w:type="spellStart"/>
      <w:r w:rsidRPr="000D274F">
        <w:rPr>
          <w:rFonts w:cstheme="minorHAnsi"/>
        </w:rPr>
        <w:t>ридер</w:t>
      </w:r>
      <w:proofErr w:type="spellEnd"/>
      <w:r w:rsidRPr="000D274F">
        <w:rPr>
          <w:rFonts w:cstheme="minorHAnsi"/>
        </w:rPr>
        <w:t xml:space="preserve"> должен уметь считать номер карты в чипе</w:t>
      </w:r>
    </w:p>
    <w:p w14:paraId="661E2234" w14:textId="77777777" w:rsidR="00C33522" w:rsidRPr="000D274F" w:rsidRDefault="006C3710" w:rsidP="000D274F">
      <w:pPr>
        <w:pStyle w:val="a3"/>
        <w:numPr>
          <w:ilvl w:val="0"/>
          <w:numId w:val="13"/>
        </w:numPr>
        <w:spacing w:before="240"/>
        <w:ind w:left="1134"/>
        <w:jc w:val="both"/>
        <w:rPr>
          <w:rFonts w:cstheme="minorHAnsi"/>
        </w:rPr>
      </w:pPr>
      <w:r w:rsidRPr="000D274F">
        <w:rPr>
          <w:rFonts w:cstheme="minorHAnsi"/>
        </w:rPr>
        <w:t xml:space="preserve">считыватель должен уметь безопасно внутри себя осуществлять </w:t>
      </w:r>
      <w:proofErr w:type="spellStart"/>
      <w:r w:rsidRPr="000D274F">
        <w:rPr>
          <w:rFonts w:cstheme="minorHAnsi"/>
        </w:rPr>
        <w:t>хэширование</w:t>
      </w:r>
      <w:proofErr w:type="spellEnd"/>
      <w:r w:rsidRPr="000D274F">
        <w:rPr>
          <w:rFonts w:cstheme="minorHAnsi"/>
        </w:rPr>
        <w:t xml:space="preserve"> или шифрование номера</w:t>
      </w:r>
      <w:r w:rsidR="00B310BE" w:rsidRPr="000D274F">
        <w:rPr>
          <w:rFonts w:cstheme="minorHAnsi"/>
        </w:rPr>
        <w:t xml:space="preserve"> </w:t>
      </w:r>
      <w:r w:rsidR="00B310BE" w:rsidRPr="000D274F">
        <w:t>(алгоритм SHA-512)</w:t>
      </w:r>
      <w:r w:rsidRPr="000D274F">
        <w:rPr>
          <w:rFonts w:cstheme="minorHAnsi"/>
        </w:rPr>
        <w:t xml:space="preserve"> для дальнейшей передачи на АРМ</w:t>
      </w:r>
      <w:r w:rsidR="000D274F" w:rsidRPr="000D274F">
        <w:rPr>
          <w:rFonts w:cstheme="minorHAnsi"/>
        </w:rPr>
        <w:t xml:space="preserve">. Стандарт PCI DSS (НСПК) запрещает передавать номер карты в открытом виде (даже с кард </w:t>
      </w:r>
      <w:proofErr w:type="spellStart"/>
      <w:r w:rsidR="000D274F" w:rsidRPr="000D274F">
        <w:rPr>
          <w:rFonts w:cstheme="minorHAnsi"/>
        </w:rPr>
        <w:t>ридера</w:t>
      </w:r>
      <w:proofErr w:type="spellEnd"/>
      <w:r w:rsidR="000D274F" w:rsidRPr="000D274F">
        <w:rPr>
          <w:rFonts w:cstheme="minorHAnsi"/>
        </w:rPr>
        <w:t xml:space="preserve"> в АРМ)</w:t>
      </w:r>
      <w:bookmarkStart w:id="9" w:name="_GoBack"/>
      <w:bookmarkEnd w:id="9"/>
    </w:p>
    <w:p w14:paraId="3217BADF" w14:textId="172C8AE8" w:rsidR="00B94574" w:rsidRDefault="00F62B20" w:rsidP="00187260">
      <w:pPr>
        <w:jc w:val="both"/>
        <w:rPr>
          <w:rFonts w:cstheme="minorHAnsi"/>
        </w:rPr>
      </w:pPr>
      <w:r w:rsidRPr="009968FB">
        <w:rPr>
          <w:rFonts w:cstheme="minorHAnsi"/>
          <w:b/>
        </w:rPr>
        <w:t>Шаг 3:</w:t>
      </w:r>
      <w:r>
        <w:rPr>
          <w:rFonts w:cstheme="minorHAnsi"/>
        </w:rPr>
        <w:t xml:space="preserve"> Доработка своего программного обеспечения продажи билетов в части отправки запроса с параме</w:t>
      </w:r>
      <w:r w:rsidR="00C33522">
        <w:rPr>
          <w:rFonts w:cstheme="minorHAnsi"/>
        </w:rPr>
        <w:t>трами ЕСК электронному сервису,</w:t>
      </w:r>
      <w:r>
        <w:rPr>
          <w:rFonts w:cstheme="minorHAnsi"/>
        </w:rPr>
        <w:t xml:space="preserve"> получения и обработки от него ответа. С регламентом информационного обмена можно ознакомиться</w:t>
      </w:r>
      <w:r w:rsidR="000F3436">
        <w:rPr>
          <w:rFonts w:cstheme="minorHAnsi"/>
        </w:rPr>
        <w:t xml:space="preserve"> </w:t>
      </w:r>
      <w:hyperlink r:id="rId14" w:history="1">
        <w:r w:rsidR="000F3436" w:rsidRPr="000F3436">
          <w:rPr>
            <w:rStyle w:val="a6"/>
            <w:rFonts w:cstheme="minorHAnsi"/>
          </w:rPr>
          <w:t>Т</w:t>
        </w:r>
        <w:r w:rsidR="000F3436" w:rsidRPr="000F3436">
          <w:rPr>
            <w:rStyle w:val="a6"/>
            <w:rFonts w:cstheme="minorHAnsi"/>
          </w:rPr>
          <w:t>У</w:t>
        </w:r>
        <w:r w:rsidR="000F3436" w:rsidRPr="000F3436">
          <w:rPr>
            <w:rStyle w:val="a6"/>
            <w:rFonts w:cstheme="minorHAnsi"/>
          </w:rPr>
          <w:t>Т</w:t>
        </w:r>
      </w:hyperlink>
      <w:r w:rsidR="000F3436">
        <w:rPr>
          <w:rFonts w:cstheme="minorHAnsi"/>
        </w:rPr>
        <w:t>.</w:t>
      </w:r>
      <w:r w:rsidR="00972488" w:rsidRPr="00972488">
        <w:rPr>
          <w:rFonts w:cstheme="minorHAnsi"/>
          <w:highlight w:val="yellow"/>
        </w:rPr>
        <w:t xml:space="preserve"> </w:t>
      </w:r>
    </w:p>
    <w:p w14:paraId="1B7573F1" w14:textId="77777777" w:rsidR="00BE5B7E" w:rsidRDefault="00C33522" w:rsidP="00187260">
      <w:pPr>
        <w:jc w:val="both"/>
        <w:rPr>
          <w:rFonts w:eastAsia="Times New Roman" w:cstheme="minorHAnsi"/>
        </w:rPr>
      </w:pPr>
      <w:r w:rsidRPr="009968FB">
        <w:rPr>
          <w:rFonts w:eastAsia="Times New Roman" w:cstheme="minorHAnsi"/>
          <w:b/>
        </w:rPr>
        <w:t>Шаг 4:</w:t>
      </w:r>
      <w:r>
        <w:rPr>
          <w:rFonts w:eastAsia="Times New Roman" w:cstheme="minorHAnsi"/>
        </w:rPr>
        <w:t xml:space="preserve"> Использование сервиса при продаже билетов.</w:t>
      </w:r>
    </w:p>
    <w:p w14:paraId="4D05152E" w14:textId="43D9DEB4" w:rsidR="0040565C" w:rsidRDefault="00CC4FE0" w:rsidP="000F3436">
      <w:pPr>
        <w:rPr>
          <w:rFonts w:eastAsia="Times New Roman" w:cstheme="minorHAnsi"/>
        </w:rPr>
      </w:pPr>
      <w:r>
        <w:rPr>
          <w:rFonts w:eastAsia="Times New Roman" w:cstheme="minorHAnsi"/>
        </w:rPr>
        <w:t>С блок-схемой использования сервиса можно ознакомиться</w:t>
      </w:r>
      <w:r w:rsidR="000F3436">
        <w:rPr>
          <w:rFonts w:eastAsia="Times New Roman" w:cstheme="minorHAnsi"/>
        </w:rPr>
        <w:t xml:space="preserve"> </w:t>
      </w:r>
      <w:hyperlink r:id="rId15" w:history="1">
        <w:r w:rsidR="000F3436" w:rsidRPr="000F3436">
          <w:rPr>
            <w:rStyle w:val="a6"/>
            <w:rFonts w:eastAsia="Times New Roman" w:cstheme="minorHAnsi"/>
          </w:rPr>
          <w:t>Т</w:t>
        </w:r>
        <w:r w:rsidR="000F3436" w:rsidRPr="000F3436">
          <w:rPr>
            <w:rStyle w:val="a6"/>
            <w:rFonts w:eastAsia="Times New Roman" w:cstheme="minorHAnsi"/>
          </w:rPr>
          <w:t>У</w:t>
        </w:r>
        <w:r w:rsidR="000F3436" w:rsidRPr="000F3436">
          <w:rPr>
            <w:rStyle w:val="a6"/>
            <w:rFonts w:eastAsia="Times New Roman" w:cstheme="minorHAnsi"/>
          </w:rPr>
          <w:t>Т</w:t>
        </w:r>
      </w:hyperlink>
      <w:r w:rsidR="000F3436">
        <w:rPr>
          <w:rFonts w:eastAsia="Times New Roman" w:cstheme="minorHAnsi"/>
        </w:rPr>
        <w:t>.</w:t>
      </w:r>
      <w:r w:rsidRPr="00B94574">
        <w:rPr>
          <w:rFonts w:eastAsia="Times New Roman" w:cstheme="minorHAnsi"/>
        </w:rPr>
        <w:t xml:space="preserve"> </w:t>
      </w:r>
    </w:p>
    <w:p w14:paraId="570A647F" w14:textId="77777777" w:rsidR="00187260" w:rsidRPr="000D274F" w:rsidRDefault="00187260" w:rsidP="000D274F">
      <w:pPr>
        <w:pStyle w:val="a3"/>
        <w:numPr>
          <w:ilvl w:val="0"/>
          <w:numId w:val="14"/>
        </w:numPr>
        <w:rPr>
          <w:rFonts w:eastAsia="Times New Roman" w:cstheme="minorHAnsi"/>
        </w:rPr>
      </w:pPr>
      <w:r w:rsidRPr="000D274F">
        <w:rPr>
          <w:rFonts w:eastAsia="Times New Roman" w:cstheme="minorHAnsi"/>
        </w:rPr>
        <w:br w:type="page"/>
      </w:r>
    </w:p>
    <w:p w14:paraId="44BE2D5C" w14:textId="77777777" w:rsidR="00187260" w:rsidRPr="000D274F" w:rsidRDefault="00F43132" w:rsidP="00187260">
      <w:pPr>
        <w:pStyle w:val="a4"/>
        <w:rPr>
          <w:sz w:val="48"/>
          <w:szCs w:val="48"/>
        </w:rPr>
      </w:pPr>
      <w:r w:rsidRPr="000D274F">
        <w:rPr>
          <w:rFonts w:eastAsia="Times New Roman"/>
          <w:sz w:val="48"/>
          <w:szCs w:val="48"/>
        </w:rPr>
        <w:lastRenderedPageBreak/>
        <w:t xml:space="preserve">Подключение к подсистеме сбора данных об осуществлении продажи </w:t>
      </w:r>
      <w:r w:rsidR="00C15E03" w:rsidRPr="000D274F">
        <w:rPr>
          <w:rFonts w:eastAsia="Times New Roman"/>
          <w:sz w:val="48"/>
          <w:szCs w:val="48"/>
        </w:rPr>
        <w:t xml:space="preserve">льготных </w:t>
      </w:r>
      <w:r w:rsidRPr="000D274F">
        <w:rPr>
          <w:rFonts w:eastAsia="Times New Roman"/>
          <w:sz w:val="48"/>
          <w:szCs w:val="48"/>
        </w:rPr>
        <w:t>билетов держателям ЕСК на автомобильный транспорт в междугородном сообщении и пригор</w:t>
      </w:r>
      <w:r w:rsidR="00187260" w:rsidRPr="000D274F">
        <w:rPr>
          <w:rFonts w:eastAsia="Times New Roman"/>
          <w:sz w:val="48"/>
          <w:szCs w:val="48"/>
        </w:rPr>
        <w:t>одный железнодорожный транспорт</w:t>
      </w:r>
    </w:p>
    <w:p w14:paraId="4EDEF85D" w14:textId="77777777" w:rsidR="00187260" w:rsidRDefault="00187260" w:rsidP="00187260"/>
    <w:p w14:paraId="5AEAEEBC" w14:textId="77777777" w:rsidR="00187260" w:rsidRDefault="00187260" w:rsidP="00187260">
      <w:pPr>
        <w:pStyle w:val="1"/>
        <w:rPr>
          <w:rFonts w:eastAsia="Times New Roman"/>
        </w:rPr>
      </w:pPr>
      <w:bookmarkStart w:id="10" w:name="_Toc119323822"/>
      <w:bookmarkStart w:id="11" w:name="_Toc119324027"/>
      <w:r>
        <w:rPr>
          <w:rFonts w:eastAsia="Times New Roman"/>
        </w:rPr>
        <w:t>Назначение сервиса:</w:t>
      </w:r>
      <w:bookmarkEnd w:id="10"/>
      <w:bookmarkEnd w:id="11"/>
    </w:p>
    <w:p w14:paraId="01D5922B" w14:textId="77777777" w:rsidR="00187260" w:rsidRDefault="00187260" w:rsidP="00B310BE">
      <w:pPr>
        <w:ind w:firstLine="709"/>
        <w:jc w:val="both"/>
      </w:pPr>
      <w:r w:rsidRPr="00827D5E">
        <w:t>Данный</w:t>
      </w:r>
      <w:r w:rsidR="001B4121">
        <w:t xml:space="preserve"> электронный</w:t>
      </w:r>
      <w:r>
        <w:t xml:space="preserve"> сервис используется для автоматизации процесса передачи в Министерство социальной политики Свердловской области данных о проданных по ЕСК льготных билетах и последующего возмещения затрат перевозчика. </w:t>
      </w:r>
    </w:p>
    <w:p w14:paraId="7955365D" w14:textId="77777777" w:rsidR="00187260" w:rsidRDefault="00187260" w:rsidP="00B310BE">
      <w:pPr>
        <w:ind w:firstLine="709"/>
        <w:jc w:val="both"/>
      </w:pPr>
      <w:r>
        <w:t>П</w:t>
      </w:r>
      <w:r w:rsidR="001B4121">
        <w:t>ередача данных должна осуществляться ежедневно после завершения операционного дня в ночное время в период с 00:00 до 8:00.</w:t>
      </w:r>
      <w:r w:rsidR="008468B1">
        <w:t xml:space="preserve"> Министерство социальной политики получает данные о проданных льготных билетах по ЕСК раз в 2 недели в первый вторник, следующий за отчётными неделями.</w:t>
      </w:r>
    </w:p>
    <w:p w14:paraId="55137736" w14:textId="77777777" w:rsidR="001B4121" w:rsidRDefault="00187260" w:rsidP="00187260">
      <w:pPr>
        <w:jc w:val="both"/>
      </w:pPr>
      <w:r w:rsidRPr="00441091">
        <w:rPr>
          <w:rFonts w:cstheme="minorHAnsi"/>
          <w:color w:val="2E74B5" w:themeColor="accent1" w:themeShade="BF"/>
          <w:sz w:val="28"/>
        </w:rPr>
        <w:t>Внимание!</w:t>
      </w:r>
      <w:r w:rsidRPr="00FB3C1A">
        <w:rPr>
          <w:rFonts w:cstheme="minorHAnsi"/>
        </w:rPr>
        <w:t xml:space="preserve"> </w:t>
      </w:r>
      <w:r w:rsidR="001B4121">
        <w:t>Необходимо исключать дублировани</w:t>
      </w:r>
      <w:r w:rsidR="009968FB">
        <w:t>е</w:t>
      </w:r>
      <w:r w:rsidR="001B4121">
        <w:t xml:space="preserve"> передаваемых по перевозчику данных, если продажа билетов на маршрут, перевозку на котором осуществляет данный перевозчик, выполняется разными контрагентами. В противном случае такие данные могут </w:t>
      </w:r>
      <w:r w:rsidR="009968FB">
        <w:t xml:space="preserve">быть </w:t>
      </w:r>
      <w:r w:rsidR="001B4121">
        <w:t xml:space="preserve">признаны как недостоверные. Например, продажа билетов на маршрут осуществляется тремя способами: </w:t>
      </w:r>
    </w:p>
    <w:p w14:paraId="66D132E6" w14:textId="77777777" w:rsidR="001B4121" w:rsidRDefault="001B4121" w:rsidP="00B310BE">
      <w:pPr>
        <w:pStyle w:val="a3"/>
        <w:numPr>
          <w:ilvl w:val="0"/>
          <w:numId w:val="6"/>
        </w:numPr>
        <w:ind w:left="1134"/>
        <w:jc w:val="both"/>
      </w:pPr>
      <w:r>
        <w:t>в кассах автовокзала</w:t>
      </w:r>
      <w:r w:rsidR="009968FB">
        <w:t>;</w:t>
      </w:r>
    </w:p>
    <w:p w14:paraId="029A8B0F" w14:textId="77777777" w:rsidR="00187260" w:rsidRDefault="001B4121" w:rsidP="00B310BE">
      <w:pPr>
        <w:pStyle w:val="a3"/>
        <w:numPr>
          <w:ilvl w:val="0"/>
          <w:numId w:val="6"/>
        </w:numPr>
        <w:ind w:left="1134"/>
        <w:jc w:val="both"/>
      </w:pPr>
      <w:r>
        <w:t>самим перевозчиком</w:t>
      </w:r>
      <w:r w:rsidR="009968FB">
        <w:t>;</w:t>
      </w:r>
    </w:p>
    <w:p w14:paraId="7DD56855" w14:textId="77777777" w:rsidR="001B4121" w:rsidRDefault="001B4121" w:rsidP="00B310BE">
      <w:pPr>
        <w:pStyle w:val="a3"/>
        <w:numPr>
          <w:ilvl w:val="0"/>
          <w:numId w:val="6"/>
        </w:numPr>
        <w:ind w:left="1134"/>
        <w:jc w:val="both"/>
      </w:pPr>
      <w:proofErr w:type="spellStart"/>
      <w:r>
        <w:t>интернет-ресурсом</w:t>
      </w:r>
      <w:proofErr w:type="spellEnd"/>
      <w:r>
        <w:t>, обслуживаемым сторонней организацией</w:t>
      </w:r>
      <w:r w:rsidR="009968FB">
        <w:t>.</w:t>
      </w:r>
    </w:p>
    <w:p w14:paraId="7F107352" w14:textId="77777777" w:rsidR="008468B1" w:rsidRDefault="008468B1" w:rsidP="00B310BE">
      <w:pPr>
        <w:ind w:firstLine="709"/>
        <w:jc w:val="both"/>
      </w:pPr>
      <w:r>
        <w:t>Передача данных может осуществляться следующими способами:</w:t>
      </w:r>
    </w:p>
    <w:p w14:paraId="35251E08" w14:textId="77777777" w:rsidR="008468B1" w:rsidRDefault="008468B1" w:rsidP="00B310BE">
      <w:pPr>
        <w:pStyle w:val="a3"/>
        <w:numPr>
          <w:ilvl w:val="0"/>
          <w:numId w:val="7"/>
        </w:numPr>
        <w:ind w:left="1134"/>
        <w:jc w:val="both"/>
      </w:pPr>
      <w:r>
        <w:t>Автовокзал, перевозчик и сторонняя организация самостоятельно направляют данные по продан</w:t>
      </w:r>
      <w:r w:rsidR="009968FB">
        <w:t>ным ими льготным билетам по ЕСК;</w:t>
      </w:r>
    </w:p>
    <w:p w14:paraId="6BFDDB84" w14:textId="77777777" w:rsidR="008468B1" w:rsidRDefault="008468B1" w:rsidP="00B310BE">
      <w:pPr>
        <w:pStyle w:val="a3"/>
        <w:numPr>
          <w:ilvl w:val="0"/>
          <w:numId w:val="7"/>
        </w:numPr>
        <w:ind w:left="1134"/>
        <w:jc w:val="both"/>
      </w:pPr>
      <w:r>
        <w:t>Перевозчик аккумулирует у себя информацию о проданных льготных билетах по ЕСК и направляет её через электронный сервис</w:t>
      </w:r>
      <w:r w:rsidR="009968FB">
        <w:t>;</w:t>
      </w:r>
    </w:p>
    <w:p w14:paraId="04DB4327" w14:textId="77777777" w:rsidR="008468B1" w:rsidRPr="00827D5E" w:rsidRDefault="008468B1" w:rsidP="00B310BE">
      <w:pPr>
        <w:pStyle w:val="a3"/>
        <w:numPr>
          <w:ilvl w:val="0"/>
          <w:numId w:val="7"/>
        </w:numPr>
        <w:ind w:left="1134"/>
        <w:jc w:val="both"/>
      </w:pPr>
      <w:r>
        <w:t xml:space="preserve"> Автовокзал направляет информацию по перевозчику самостоятельно, перевозчик аккумулирует у себя остальные данные и направляет только их.</w:t>
      </w:r>
    </w:p>
    <w:p w14:paraId="6AABEDBB" w14:textId="77777777" w:rsidR="00187260" w:rsidRPr="00FB3C1A" w:rsidRDefault="00187260" w:rsidP="00187260">
      <w:pPr>
        <w:pStyle w:val="1"/>
        <w:jc w:val="both"/>
      </w:pPr>
      <w:bookmarkStart w:id="12" w:name="_Toc119323823"/>
      <w:bookmarkStart w:id="13" w:name="_Toc119324028"/>
      <w:r w:rsidRPr="00FB3C1A">
        <w:t>Последовательность действий для подключения и использования:</w:t>
      </w:r>
      <w:bookmarkEnd w:id="12"/>
      <w:bookmarkEnd w:id="13"/>
    </w:p>
    <w:p w14:paraId="60CC1279" w14:textId="77777777" w:rsidR="00187260" w:rsidRDefault="00187260" w:rsidP="00187260">
      <w:pPr>
        <w:pStyle w:val="a3"/>
        <w:spacing w:before="240"/>
        <w:ind w:left="0"/>
        <w:contextualSpacing w:val="0"/>
        <w:jc w:val="both"/>
        <w:rPr>
          <w:rFonts w:cstheme="minorHAnsi"/>
        </w:rPr>
      </w:pPr>
      <w:r w:rsidRPr="00441091">
        <w:rPr>
          <w:rFonts w:cstheme="minorHAnsi"/>
          <w:b/>
        </w:rPr>
        <w:t>Шаг 1:</w:t>
      </w:r>
      <w:r w:rsidRPr="00FB3C1A">
        <w:rPr>
          <w:rFonts w:cstheme="minorHAnsi"/>
        </w:rPr>
        <w:t xml:space="preserve"> </w:t>
      </w:r>
      <w:r>
        <w:rPr>
          <w:rFonts w:cstheme="minorHAnsi"/>
        </w:rPr>
        <w:t>Получение доступа к сервису</w:t>
      </w:r>
    </w:p>
    <w:p w14:paraId="0FED893F" w14:textId="2343E6EE" w:rsidR="00187260" w:rsidRDefault="00784956" w:rsidP="00B310BE">
      <w:pPr>
        <w:ind w:firstLine="709"/>
        <w:jc w:val="both"/>
      </w:pPr>
      <w:r>
        <w:rPr>
          <w:rFonts w:cstheme="minorHAnsi"/>
        </w:rPr>
        <w:t xml:space="preserve">Инструкцию по получению </w:t>
      </w:r>
      <w:proofErr w:type="spellStart"/>
      <w:r>
        <w:rPr>
          <w:rFonts w:cstheme="minorHAnsi"/>
        </w:rPr>
        <w:t>т</w:t>
      </w:r>
      <w:r w:rsidR="008468B1">
        <w:rPr>
          <w:rFonts w:cstheme="minorHAnsi"/>
        </w:rPr>
        <w:t>окен</w:t>
      </w:r>
      <w:r>
        <w:rPr>
          <w:rFonts w:cstheme="minorHAnsi"/>
        </w:rPr>
        <w:t>а</w:t>
      </w:r>
      <w:proofErr w:type="spellEnd"/>
      <w:r w:rsidR="008468B1">
        <w:rPr>
          <w:rFonts w:cstheme="minorHAnsi"/>
        </w:rPr>
        <w:t xml:space="preserve"> авторизации </w:t>
      </w:r>
      <w:r>
        <w:rPr>
          <w:rFonts w:cstheme="minorHAnsi"/>
        </w:rPr>
        <w:t xml:space="preserve">можно прочитать </w:t>
      </w:r>
      <w:hyperlink w:anchor="_Последовательность_действий_для" w:history="1">
        <w:r w:rsidR="000F3436">
          <w:rPr>
            <w:rStyle w:val="a6"/>
            <w:rFonts w:cstheme="minorHAnsi"/>
          </w:rPr>
          <w:t>Т</w:t>
        </w:r>
        <w:r w:rsidR="000F3436">
          <w:rPr>
            <w:rStyle w:val="a6"/>
            <w:rFonts w:cstheme="minorHAnsi"/>
          </w:rPr>
          <w:t>У</w:t>
        </w:r>
        <w:r w:rsidR="000F3436">
          <w:rPr>
            <w:rStyle w:val="a6"/>
            <w:rFonts w:cstheme="minorHAnsi"/>
          </w:rPr>
          <w:t>Т</w:t>
        </w:r>
      </w:hyperlink>
      <w:r w:rsidR="009968FB">
        <w:t>.</w:t>
      </w:r>
    </w:p>
    <w:p w14:paraId="26B6EED6" w14:textId="77777777" w:rsidR="009968FB" w:rsidRDefault="009968FB" w:rsidP="00187260">
      <w:pPr>
        <w:pStyle w:val="a3"/>
        <w:spacing w:before="240"/>
        <w:ind w:left="0"/>
        <w:jc w:val="both"/>
        <w:rPr>
          <w:rFonts w:cstheme="minorHAnsi"/>
        </w:rPr>
      </w:pPr>
    </w:p>
    <w:p w14:paraId="1AC6993C" w14:textId="0FCE7C39" w:rsidR="00B94574" w:rsidRDefault="009968FB" w:rsidP="009968FB">
      <w:pPr>
        <w:jc w:val="both"/>
        <w:rPr>
          <w:rFonts w:cstheme="minorHAnsi"/>
        </w:rPr>
      </w:pPr>
      <w:r w:rsidRPr="009968FB">
        <w:rPr>
          <w:rFonts w:cstheme="minorHAnsi"/>
          <w:b/>
        </w:rPr>
        <w:t xml:space="preserve">Шаг </w:t>
      </w:r>
      <w:r w:rsidR="00C81262">
        <w:rPr>
          <w:rFonts w:cstheme="minorHAnsi"/>
          <w:b/>
        </w:rPr>
        <w:t>2</w:t>
      </w:r>
      <w:r w:rsidRPr="009968FB">
        <w:rPr>
          <w:rFonts w:cstheme="minorHAnsi"/>
          <w:b/>
        </w:rPr>
        <w:t>:</w:t>
      </w:r>
      <w:r>
        <w:rPr>
          <w:rFonts w:cstheme="minorHAnsi"/>
        </w:rPr>
        <w:t xml:space="preserve"> Доработка своего программного обеспечения учёта прода</w:t>
      </w:r>
      <w:r w:rsidR="00C81262">
        <w:rPr>
          <w:rFonts w:cstheme="minorHAnsi"/>
        </w:rPr>
        <w:t>н</w:t>
      </w:r>
      <w:r>
        <w:rPr>
          <w:rFonts w:cstheme="minorHAnsi"/>
        </w:rPr>
        <w:t>ных билетов в части отправки данных о фактически проданных по ЕСК льготных билетах. С регламентом информацио</w:t>
      </w:r>
      <w:r w:rsidR="00B94574">
        <w:rPr>
          <w:rFonts w:cstheme="minorHAnsi"/>
        </w:rPr>
        <w:t>нного обмена можно ознакомиться</w:t>
      </w:r>
      <w:r w:rsidR="000F3436">
        <w:rPr>
          <w:rFonts w:cstheme="minorHAnsi"/>
        </w:rPr>
        <w:t xml:space="preserve"> </w:t>
      </w:r>
      <w:hyperlink r:id="rId16" w:history="1">
        <w:r w:rsidR="000F3436" w:rsidRPr="000F3436">
          <w:rPr>
            <w:rStyle w:val="a6"/>
            <w:rFonts w:cstheme="minorHAnsi"/>
          </w:rPr>
          <w:t>Т</w:t>
        </w:r>
        <w:r w:rsidR="000F3436" w:rsidRPr="000F3436">
          <w:rPr>
            <w:rStyle w:val="a6"/>
            <w:rFonts w:cstheme="minorHAnsi"/>
          </w:rPr>
          <w:t>У</w:t>
        </w:r>
        <w:r w:rsidR="000F3436" w:rsidRPr="000F3436">
          <w:rPr>
            <w:rStyle w:val="a6"/>
            <w:rFonts w:cstheme="minorHAnsi"/>
          </w:rPr>
          <w:t>Т</w:t>
        </w:r>
      </w:hyperlink>
      <w:r w:rsidR="000F3436">
        <w:rPr>
          <w:rFonts w:cstheme="minorHAnsi"/>
        </w:rPr>
        <w:t>.</w:t>
      </w:r>
    </w:p>
    <w:p w14:paraId="2532A1EA" w14:textId="7C5AF8CA" w:rsidR="009968FB" w:rsidRPr="00C33522" w:rsidRDefault="009968FB" w:rsidP="009968FB">
      <w:pPr>
        <w:jc w:val="both"/>
        <w:rPr>
          <w:rFonts w:eastAsia="Times New Roman" w:cstheme="minorHAnsi"/>
        </w:rPr>
      </w:pPr>
      <w:r w:rsidRPr="009968FB">
        <w:rPr>
          <w:rFonts w:eastAsia="Times New Roman" w:cstheme="minorHAnsi"/>
          <w:b/>
        </w:rPr>
        <w:lastRenderedPageBreak/>
        <w:t xml:space="preserve">Шаг </w:t>
      </w:r>
      <w:r w:rsidR="00C81262">
        <w:rPr>
          <w:rFonts w:eastAsia="Times New Roman" w:cstheme="minorHAnsi"/>
          <w:b/>
        </w:rPr>
        <w:t>3</w:t>
      </w:r>
      <w:r w:rsidRPr="009968FB">
        <w:rPr>
          <w:rFonts w:eastAsia="Times New Roman" w:cstheme="minorHAnsi"/>
          <w:b/>
        </w:rPr>
        <w:t>:</w:t>
      </w:r>
      <w:r>
        <w:rPr>
          <w:rFonts w:eastAsia="Times New Roman" w:cstheme="minorHAnsi"/>
        </w:rPr>
        <w:t xml:space="preserve"> Использование сервиса для </w:t>
      </w:r>
      <w:r>
        <w:rPr>
          <w:rFonts w:cstheme="minorHAnsi"/>
        </w:rPr>
        <w:t>отправки данных о фактически проданных по ЕСК льготных билетах в соответствии с установленной периодичностью</w:t>
      </w:r>
      <w:r>
        <w:rPr>
          <w:rFonts w:eastAsia="Times New Roman" w:cstheme="minorHAnsi"/>
        </w:rPr>
        <w:t>.</w:t>
      </w:r>
    </w:p>
    <w:p w14:paraId="227A5138" w14:textId="77777777" w:rsidR="009968FB" w:rsidRPr="008468B1" w:rsidRDefault="009968FB" w:rsidP="00187260">
      <w:pPr>
        <w:pStyle w:val="a3"/>
        <w:spacing w:before="240"/>
        <w:ind w:left="0"/>
        <w:jc w:val="both"/>
        <w:rPr>
          <w:rFonts w:cstheme="minorHAnsi"/>
        </w:rPr>
      </w:pPr>
    </w:p>
    <w:p w14:paraId="498AA88F" w14:textId="77777777" w:rsidR="00187260" w:rsidRDefault="00187260" w:rsidP="00187260">
      <w:pPr>
        <w:pStyle w:val="a3"/>
        <w:spacing w:before="240"/>
        <w:ind w:left="0"/>
        <w:jc w:val="both"/>
        <w:rPr>
          <w:rFonts w:cstheme="minorHAnsi"/>
        </w:rPr>
      </w:pPr>
    </w:p>
    <w:p w14:paraId="67716045" w14:textId="77777777" w:rsidR="00F43132" w:rsidRDefault="00F43132" w:rsidP="00187260"/>
    <w:p w14:paraId="03872D9B" w14:textId="77777777" w:rsidR="00187260" w:rsidRDefault="00187260" w:rsidP="00187260"/>
    <w:sectPr w:rsidR="00187260" w:rsidSect="00A6458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F2A"/>
    <w:multiLevelType w:val="hybridMultilevel"/>
    <w:tmpl w:val="0146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1030"/>
    <w:multiLevelType w:val="hybridMultilevel"/>
    <w:tmpl w:val="44B2D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52738"/>
    <w:multiLevelType w:val="hybridMultilevel"/>
    <w:tmpl w:val="0ED0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551F8"/>
    <w:multiLevelType w:val="hybridMultilevel"/>
    <w:tmpl w:val="3BC2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41F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984"/>
    <w:multiLevelType w:val="hybridMultilevel"/>
    <w:tmpl w:val="DF5A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C25262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F6E05"/>
    <w:multiLevelType w:val="hybridMultilevel"/>
    <w:tmpl w:val="0B2299F2"/>
    <w:lvl w:ilvl="0" w:tplc="59C41FB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7E33"/>
    <w:multiLevelType w:val="hybridMultilevel"/>
    <w:tmpl w:val="98B6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6048"/>
    <w:multiLevelType w:val="hybridMultilevel"/>
    <w:tmpl w:val="0C6A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2088D"/>
    <w:multiLevelType w:val="hybridMultilevel"/>
    <w:tmpl w:val="F362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E61"/>
    <w:multiLevelType w:val="hybridMultilevel"/>
    <w:tmpl w:val="659A5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C03F81"/>
    <w:multiLevelType w:val="hybridMultilevel"/>
    <w:tmpl w:val="DF8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41422"/>
    <w:multiLevelType w:val="hybridMultilevel"/>
    <w:tmpl w:val="1CDEC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C79C4"/>
    <w:multiLevelType w:val="hybridMultilevel"/>
    <w:tmpl w:val="4C4693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300712"/>
    <w:multiLevelType w:val="hybridMultilevel"/>
    <w:tmpl w:val="D944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C429C"/>
    <w:multiLevelType w:val="hybridMultilevel"/>
    <w:tmpl w:val="3EE4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D41A4"/>
    <w:multiLevelType w:val="hybridMultilevel"/>
    <w:tmpl w:val="F362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67E4A"/>
    <w:multiLevelType w:val="hybridMultilevel"/>
    <w:tmpl w:val="6090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1D4F"/>
    <w:multiLevelType w:val="hybridMultilevel"/>
    <w:tmpl w:val="07243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E64B0"/>
    <w:multiLevelType w:val="hybridMultilevel"/>
    <w:tmpl w:val="F894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13"/>
  </w:num>
  <w:num w:numId="8">
    <w:abstractNumId w:val="17"/>
  </w:num>
  <w:num w:numId="9">
    <w:abstractNumId w:val="0"/>
  </w:num>
  <w:num w:numId="10">
    <w:abstractNumId w:val="10"/>
  </w:num>
  <w:num w:numId="11">
    <w:abstractNumId w:val="4"/>
  </w:num>
  <w:num w:numId="12">
    <w:abstractNumId w:val="18"/>
  </w:num>
  <w:num w:numId="13">
    <w:abstractNumId w:val="12"/>
  </w:num>
  <w:num w:numId="14">
    <w:abstractNumId w:val="14"/>
  </w:num>
  <w:num w:numId="15">
    <w:abstractNumId w:val="16"/>
  </w:num>
  <w:num w:numId="16">
    <w:abstractNumId w:val="6"/>
  </w:num>
  <w:num w:numId="17">
    <w:abstractNumId w:val="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1"/>
    <w:rsid w:val="0001303C"/>
    <w:rsid w:val="0002757A"/>
    <w:rsid w:val="000C26AF"/>
    <w:rsid w:val="000D274F"/>
    <w:rsid w:val="000D2D2D"/>
    <w:rsid w:val="000F3436"/>
    <w:rsid w:val="001511DB"/>
    <w:rsid w:val="00187260"/>
    <w:rsid w:val="001B4121"/>
    <w:rsid w:val="001E293A"/>
    <w:rsid w:val="002F1E79"/>
    <w:rsid w:val="0034304D"/>
    <w:rsid w:val="0036798B"/>
    <w:rsid w:val="0040565C"/>
    <w:rsid w:val="00431473"/>
    <w:rsid w:val="00441091"/>
    <w:rsid w:val="00484287"/>
    <w:rsid w:val="00486D0C"/>
    <w:rsid w:val="0049259A"/>
    <w:rsid w:val="0059571A"/>
    <w:rsid w:val="00596B34"/>
    <w:rsid w:val="00636E5E"/>
    <w:rsid w:val="006621CA"/>
    <w:rsid w:val="00681F06"/>
    <w:rsid w:val="006A3B3F"/>
    <w:rsid w:val="006C3710"/>
    <w:rsid w:val="00700D0E"/>
    <w:rsid w:val="00701284"/>
    <w:rsid w:val="007561FC"/>
    <w:rsid w:val="00761AE1"/>
    <w:rsid w:val="007635BA"/>
    <w:rsid w:val="00767917"/>
    <w:rsid w:val="00784956"/>
    <w:rsid w:val="007F06F9"/>
    <w:rsid w:val="00827D5E"/>
    <w:rsid w:val="00844D8A"/>
    <w:rsid w:val="008468B1"/>
    <w:rsid w:val="008A0F1D"/>
    <w:rsid w:val="008F628D"/>
    <w:rsid w:val="00963B22"/>
    <w:rsid w:val="00972488"/>
    <w:rsid w:val="009968FB"/>
    <w:rsid w:val="009D5D15"/>
    <w:rsid w:val="009E586A"/>
    <w:rsid w:val="009F18E7"/>
    <w:rsid w:val="009F460C"/>
    <w:rsid w:val="009F53F0"/>
    <w:rsid w:val="00A40BF7"/>
    <w:rsid w:val="00A64584"/>
    <w:rsid w:val="00B20685"/>
    <w:rsid w:val="00B27FC7"/>
    <w:rsid w:val="00B310BE"/>
    <w:rsid w:val="00B43339"/>
    <w:rsid w:val="00B60D08"/>
    <w:rsid w:val="00B6227B"/>
    <w:rsid w:val="00B63659"/>
    <w:rsid w:val="00B80B21"/>
    <w:rsid w:val="00B94574"/>
    <w:rsid w:val="00BE5B7E"/>
    <w:rsid w:val="00C1312D"/>
    <w:rsid w:val="00C15E03"/>
    <w:rsid w:val="00C3233F"/>
    <w:rsid w:val="00C33522"/>
    <w:rsid w:val="00C54416"/>
    <w:rsid w:val="00C73719"/>
    <w:rsid w:val="00C81262"/>
    <w:rsid w:val="00CC0F02"/>
    <w:rsid w:val="00CC4FE0"/>
    <w:rsid w:val="00D028B0"/>
    <w:rsid w:val="00D05B3C"/>
    <w:rsid w:val="00D104B5"/>
    <w:rsid w:val="00D109B5"/>
    <w:rsid w:val="00D31028"/>
    <w:rsid w:val="00D94DD3"/>
    <w:rsid w:val="00DC30EB"/>
    <w:rsid w:val="00DE1385"/>
    <w:rsid w:val="00E65884"/>
    <w:rsid w:val="00E65A0A"/>
    <w:rsid w:val="00EA0662"/>
    <w:rsid w:val="00EB7240"/>
    <w:rsid w:val="00ED51A1"/>
    <w:rsid w:val="00ED584B"/>
    <w:rsid w:val="00F21D44"/>
    <w:rsid w:val="00F43132"/>
    <w:rsid w:val="00F62B20"/>
    <w:rsid w:val="00FA4423"/>
    <w:rsid w:val="00F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18EF"/>
  <w15:chartTrackingRefBased/>
  <w15:docId w15:val="{1052DC1D-76E3-4974-8C2B-77940660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3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B3C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B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B3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78495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84956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0D27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274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274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274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274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D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274F"/>
    <w:rPr>
      <w:rFonts w:ascii="Segoe UI" w:hAnsi="Segoe UI" w:cs="Segoe UI"/>
      <w:sz w:val="18"/>
      <w:szCs w:val="18"/>
    </w:rPr>
  </w:style>
  <w:style w:type="paragraph" w:styleId="af">
    <w:name w:val="No Spacing"/>
    <w:link w:val="af0"/>
    <w:uiPriority w:val="1"/>
    <w:qFormat/>
    <w:rsid w:val="00A64584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A64584"/>
    <w:rPr>
      <w:rFonts w:eastAsiaTheme="minorEastAsia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A645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04B5"/>
    <w:pPr>
      <w:spacing w:after="100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64584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64584"/>
    <w:pPr>
      <w:spacing w:after="100"/>
      <w:ind w:left="440"/>
    </w:pPr>
    <w:rPr>
      <w:rFonts w:eastAsiaTheme="minorEastAsia" w:cs="Times New Roman"/>
      <w:lang w:eastAsia="ru-RU"/>
    </w:rPr>
  </w:style>
  <w:style w:type="paragraph" w:styleId="af2">
    <w:name w:val="Revision"/>
    <w:hidden/>
    <w:uiPriority w:val="99"/>
    <w:semiHidden/>
    <w:rsid w:val="00963B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00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adso.ru/files/files/%D0%9F%D0%B0%D1%81%D1%81%D0%B0%D0%B6%D0%B8%D1%80%D1%81%D0%BA%D0%B8%D0%B5%20%D0%BF%D0%B5%D1%80%D0%B5%D0%B2%D0%BE%D0%B7%D0%BA%D0%B8/%D0%A0%D0%B5%D0%B3%D0%BB%D0%B0%D0%BC%D0%B5%D0%BD%D1%82%20%D0%B8%D0%BD%D1%84%D0%BE%D1%80%D0%BC%D0%B0%D1%86%D0%B8%D0%BE%D0%BD%D0%BD%D0%BE%D0%B3%D0%BE%20%D0%BE%D0%B1%D0%BC%D0%B5%D0%BD%D0%B0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ww.uadso.ru/files/files/%D0%9F%D0%B0%D1%81%D1%81%D0%B0%D0%B6%D0%B8%D1%80%D1%81%D0%BA%D0%B8%D0%B5%20%D0%BF%D0%B5%D1%80%D0%B5%D0%B2%D0%BE%D0%B7%D0%BA%D0%B8/%D0%91%D0%BB%D0%BE%D0%BA-%D1%81%D1%85%D0%B5%D0%BC%D0%B0%20%D0%B8%D1%81%D0%BF%D0%BE%D0%BB%D1%8C%D0%B7%D0%BE%D0%B2%D0%B0%D0%BD%D0%B8%D1%8F%20%D1%81%D0%B5%D1%80%D0%B2%D0%B8%D1%81%D0%B0.pdf" TargetMode="Externa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s://www.uadso.ru/files/files/%D0%9F%D0%B0%D1%81%D1%81%D0%B0%D0%B6%D0%B8%D1%80%D1%81%D0%BA%D0%B8%D0%B5%20%D0%BF%D0%B5%D1%80%D0%B5%D0%B2%D0%BE%D0%B7%D0%BA%D0%B8/%D0%A0%D0%B5%D0%B3%D0%BB%D0%B0%D0%BC%D0%B5%D0%BD%D1%82%20%D0%B8%D0%BD%D1%84%D0%BE%D1%80%D0%BC%D0%B0%D1%86%D0%B8%D0%BE%D0%BD%D0%BD%D0%BE%D0%B3%D0%BE%20%D0%BE%D0%B1%D0%BC%D0%B5%D0%BD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Подключение к данным сервисам реализует возможность электронного взаимодействия Перевозчика с Министерством социальной политики Свердловской области и Министерством транспорта и дорожного хозяйства Свердловской области, а также получения возврата затрат на провоз пассажиров, имеющих право на льготный проезд. Другой способ получения возврата с 2024 года будет невозможен.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A26CCB-0020-40F0-9FEF-878B00D2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
по подключению перевозчика
 к областным электронным сервисам цифровизации транспортного и социального обслуживания</vt:lpstr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
по подключению перевозчика
 к областным электронным сервисам цифровизации транспортного и социального обслуживания</dc:title>
  <dc:subject/>
  <dc:creator>Карпов Александр Викторович</dc:creator>
  <cp:keywords/>
  <dc:description/>
  <cp:lastModifiedBy>Нелюбин Дмитрий Александрович</cp:lastModifiedBy>
  <cp:revision>2</cp:revision>
  <dcterms:created xsi:type="dcterms:W3CDTF">2023-02-01T05:29:00Z</dcterms:created>
  <dcterms:modified xsi:type="dcterms:W3CDTF">2023-02-01T05:29:00Z</dcterms:modified>
</cp:coreProperties>
</file>